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82" w:rsidRPr="002C62FA" w:rsidRDefault="00CE3782" w:rsidP="002B136E">
      <w:pPr>
        <w:spacing w:after="240"/>
        <w:rPr>
          <w:rFonts w:ascii="Tahoma" w:hAnsi="Tahoma" w:cs="Tahoma"/>
          <w:b/>
          <w:sz w:val="24"/>
          <w:szCs w:val="24"/>
        </w:rPr>
      </w:pPr>
      <w:r w:rsidRPr="002C62FA">
        <w:rPr>
          <w:rFonts w:ascii="Tahoma" w:hAnsi="Tahoma" w:cs="Tahoma"/>
          <w:b/>
          <w:sz w:val="24"/>
          <w:szCs w:val="24"/>
        </w:rPr>
        <w:t>Zasady refundacji kosztów opieki nad dzieckiem</w:t>
      </w:r>
      <w:r w:rsidR="00BE53E0" w:rsidRPr="002C62FA">
        <w:rPr>
          <w:rFonts w:ascii="Tahoma" w:hAnsi="Tahoma" w:cs="Tahoma"/>
          <w:b/>
          <w:sz w:val="24"/>
          <w:szCs w:val="24"/>
        </w:rPr>
        <w:t xml:space="preserve"> lub </w:t>
      </w:r>
      <w:r w:rsidRPr="002C62FA">
        <w:rPr>
          <w:rFonts w:ascii="Tahoma" w:hAnsi="Tahoma" w:cs="Tahoma"/>
          <w:b/>
          <w:sz w:val="24"/>
          <w:szCs w:val="24"/>
        </w:rPr>
        <w:t xml:space="preserve">dziećmi </w:t>
      </w:r>
      <w:r w:rsidR="00BE53E0" w:rsidRPr="002C62FA">
        <w:rPr>
          <w:rFonts w:ascii="Tahoma" w:hAnsi="Tahoma" w:cs="Tahoma"/>
          <w:b/>
          <w:sz w:val="24"/>
          <w:szCs w:val="24"/>
        </w:rPr>
        <w:br/>
      </w:r>
      <w:r w:rsidRPr="002C62FA">
        <w:rPr>
          <w:rFonts w:ascii="Tahoma" w:hAnsi="Tahoma" w:cs="Tahoma"/>
          <w:b/>
          <w:sz w:val="24"/>
          <w:szCs w:val="24"/>
        </w:rPr>
        <w:t>lub osobą zależną w 2024 r.</w:t>
      </w:r>
    </w:p>
    <w:p w:rsidR="00CE3782" w:rsidRPr="002B136E" w:rsidRDefault="00CE3782" w:rsidP="002B136E">
      <w:pPr>
        <w:pStyle w:val="Akapitzlist"/>
        <w:spacing w:after="240"/>
        <w:ind w:left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</w:t>
      </w:r>
      <w:r w:rsidR="00D504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art. 61 Ustawy z dnia 20 kwietnia 2004 roku o promocji zatrudnie</w:t>
      </w:r>
      <w:r w:rsidR="00F47CD6">
        <w:rPr>
          <w:rFonts w:ascii="Tahoma" w:hAnsi="Tahoma" w:cs="Tahoma"/>
          <w:sz w:val="20"/>
          <w:szCs w:val="20"/>
        </w:rPr>
        <w:t>nia i instytucjach rynku pracy.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/>
        <w:ind w:left="301" w:hanging="357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Powiatowy Urząd Pracy może dokonać refundacji kosztów opieki nad dzieckiem lub dziećmi do lat 6 lub dzieckiem</w:t>
      </w:r>
      <w:r w:rsidR="00BE53E0" w:rsidRPr="002C62FA">
        <w:rPr>
          <w:rFonts w:ascii="Tahoma" w:hAnsi="Tahoma" w:cs="Tahoma"/>
        </w:rPr>
        <w:t xml:space="preserve"> lub dziećmi</w:t>
      </w:r>
      <w:r w:rsidRPr="002C62FA">
        <w:rPr>
          <w:rFonts w:ascii="Tahoma" w:hAnsi="Tahoma" w:cs="Tahoma"/>
        </w:rPr>
        <w:t xml:space="preserve"> niepełnosprawnym do 7 roku życia, a także osobie zależnej po udokumentowaniu poniesionych kosztów pod warunkiem:</w:t>
      </w:r>
    </w:p>
    <w:p w:rsidR="00CE3782" w:rsidRPr="002C62FA" w:rsidRDefault="00CE3782" w:rsidP="002B136E">
      <w:pPr>
        <w:pStyle w:val="Akapitzlist"/>
        <w:numPr>
          <w:ilvl w:val="0"/>
          <w:numId w:val="2"/>
        </w:numPr>
        <w:spacing w:after="120"/>
        <w:ind w:left="301" w:hanging="357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podjęcia</w:t>
      </w:r>
      <w:proofErr w:type="gramEnd"/>
      <w:r w:rsidRPr="002C62FA">
        <w:rPr>
          <w:rFonts w:ascii="Tahoma" w:hAnsi="Tahoma" w:cs="Tahoma"/>
        </w:rPr>
        <w:t xml:space="preserve"> zatrudnienia lub innej pracy zarobkowej lub</w:t>
      </w:r>
    </w:p>
    <w:p w:rsidR="00CE3782" w:rsidRPr="002C62FA" w:rsidRDefault="00CE3782" w:rsidP="002B136E">
      <w:pPr>
        <w:pStyle w:val="Akapitzlist"/>
        <w:numPr>
          <w:ilvl w:val="0"/>
          <w:numId w:val="2"/>
        </w:numPr>
        <w:spacing w:after="120"/>
        <w:ind w:left="301" w:hanging="357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odb</w:t>
      </w:r>
      <w:r w:rsidR="00F47CD6">
        <w:rPr>
          <w:rFonts w:ascii="Tahoma" w:hAnsi="Tahoma" w:cs="Tahoma"/>
        </w:rPr>
        <w:t>ywania</w:t>
      </w:r>
      <w:proofErr w:type="gramEnd"/>
      <w:r w:rsidR="00F47CD6">
        <w:rPr>
          <w:rFonts w:ascii="Tahoma" w:hAnsi="Tahoma" w:cs="Tahoma"/>
        </w:rPr>
        <w:t xml:space="preserve"> stażu lub</w:t>
      </w:r>
    </w:p>
    <w:p w:rsidR="00CE3782" w:rsidRPr="002C62FA" w:rsidRDefault="00CE3782" w:rsidP="002B136E">
      <w:pPr>
        <w:pStyle w:val="Akapitzlist"/>
        <w:numPr>
          <w:ilvl w:val="0"/>
          <w:numId w:val="2"/>
        </w:numPr>
        <w:spacing w:after="120"/>
        <w:ind w:left="301" w:hanging="357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odbywania</w:t>
      </w:r>
      <w:proofErr w:type="gramEnd"/>
      <w:r w:rsidRPr="002C62FA">
        <w:rPr>
          <w:rFonts w:ascii="Tahoma" w:hAnsi="Tahoma" w:cs="Tahoma"/>
        </w:rPr>
        <w:t xml:space="preserve"> przygotowania zawodowego dorosłych lub</w:t>
      </w:r>
    </w:p>
    <w:p w:rsidR="00CE3782" w:rsidRPr="002C62FA" w:rsidRDefault="00F47CD6" w:rsidP="002B136E">
      <w:pPr>
        <w:pStyle w:val="Akapitzlist"/>
        <w:numPr>
          <w:ilvl w:val="0"/>
          <w:numId w:val="2"/>
        </w:numPr>
        <w:spacing w:after="120"/>
        <w:ind w:left="301" w:hanging="357"/>
        <w:contextualSpacing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odbywania</w:t>
      </w:r>
      <w:proofErr w:type="gramEnd"/>
      <w:r>
        <w:rPr>
          <w:rFonts w:ascii="Tahoma" w:hAnsi="Tahoma" w:cs="Tahoma"/>
        </w:rPr>
        <w:t xml:space="preserve"> szkolenia</w:t>
      </w:r>
    </w:p>
    <w:p w:rsidR="00CE3782" w:rsidRPr="002C62FA" w:rsidRDefault="00CE3782" w:rsidP="002B136E">
      <w:pPr>
        <w:pStyle w:val="Akapitzlist"/>
        <w:numPr>
          <w:ilvl w:val="0"/>
          <w:numId w:val="2"/>
        </w:numPr>
        <w:spacing w:after="120"/>
        <w:ind w:left="301" w:hanging="357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osiągania</w:t>
      </w:r>
      <w:proofErr w:type="gramEnd"/>
      <w:r w:rsidRPr="002C62FA">
        <w:rPr>
          <w:rFonts w:ascii="Tahoma" w:hAnsi="Tahoma" w:cs="Tahoma"/>
        </w:rPr>
        <w:t xml:space="preserve"> z tego tytułu miesięcznie przychodów nieprzekraczających minimalnego wynagrodzenia za pracę.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/>
        <w:ind w:left="301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W przypadku przekroczenia przychodu (minimalnego wynagrodzenia) w związku z podjęciem zatrudnienia lub innej pracy zarobkowej w danym miesiącu refundacja nie przysługuje, co jednocześnie nie powoduje wydłużenia okresu przysługiwania refundacji o kolejny miesiąc.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/>
        <w:ind w:left="301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Refundacja, o której mowa w pkt 1 przysługuje na okres:</w:t>
      </w:r>
    </w:p>
    <w:p w:rsidR="00CE3782" w:rsidRPr="002C62FA" w:rsidRDefault="00CE3782" w:rsidP="002B136E">
      <w:pPr>
        <w:pStyle w:val="Akapitzlist"/>
        <w:numPr>
          <w:ilvl w:val="0"/>
          <w:numId w:val="3"/>
        </w:numPr>
        <w:spacing w:after="120"/>
        <w:ind w:left="301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do</w:t>
      </w:r>
      <w:proofErr w:type="gramEnd"/>
      <w:r w:rsidRPr="002C62FA">
        <w:rPr>
          <w:rFonts w:ascii="Tahoma" w:hAnsi="Tahoma" w:cs="Tahoma"/>
        </w:rPr>
        <w:t xml:space="preserve"> 6 miesięcy, w przypadku podjęcia przez bezrobotnego zatrudnienia lub innej pracy zarobkowej,</w:t>
      </w:r>
    </w:p>
    <w:p w:rsidR="00CE3782" w:rsidRPr="002C62FA" w:rsidRDefault="00CE3782" w:rsidP="002B136E">
      <w:pPr>
        <w:pStyle w:val="Akapitzlist"/>
        <w:numPr>
          <w:ilvl w:val="0"/>
          <w:numId w:val="3"/>
        </w:numPr>
        <w:spacing w:after="120"/>
        <w:ind w:left="301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odbywania</w:t>
      </w:r>
      <w:proofErr w:type="gramEnd"/>
      <w:r w:rsidRPr="002C62FA">
        <w:rPr>
          <w:rFonts w:ascii="Tahoma" w:hAnsi="Tahoma" w:cs="Tahoma"/>
        </w:rPr>
        <w:t xml:space="preserve"> stażu lub przygotowania zawodowego dorosłych lub szkolenia.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/>
        <w:ind w:left="301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 xml:space="preserve">Podstawą ubiegania się o </w:t>
      </w:r>
      <w:r w:rsidR="00434C9A" w:rsidRPr="002C62FA">
        <w:rPr>
          <w:rFonts w:ascii="Tahoma" w:hAnsi="Tahoma" w:cs="Tahoma"/>
        </w:rPr>
        <w:t>zwrot kosztów opieki</w:t>
      </w:r>
      <w:r w:rsidRPr="002C62FA">
        <w:rPr>
          <w:rFonts w:ascii="Tahoma" w:hAnsi="Tahoma" w:cs="Tahoma"/>
        </w:rPr>
        <w:t xml:space="preserve"> </w:t>
      </w:r>
      <w:r w:rsidR="00434C9A" w:rsidRPr="002C62FA">
        <w:rPr>
          <w:rFonts w:ascii="Tahoma" w:hAnsi="Tahoma" w:cs="Tahoma"/>
        </w:rPr>
        <w:t>jest jednorazowe złożenie wniosku o zawarcie umowy o refundację kosztów opieki nad dzieckiem/dziećmi lub osobą zależną. W</w:t>
      </w:r>
      <w:r w:rsidRPr="002C62FA">
        <w:rPr>
          <w:rFonts w:ascii="Tahoma" w:hAnsi="Tahoma" w:cs="Tahoma"/>
        </w:rPr>
        <w:t>niosek winien być złożony nie później niż do 30 dni od daty zatrudnienia, podjęcia innej pracy zarobkowej, rozpoczęcia stażu, przygotowania zawodowego lub szkolenia.</w:t>
      </w:r>
    </w:p>
    <w:p w:rsidR="002630A4" w:rsidRPr="002C62FA" w:rsidRDefault="002630A4" w:rsidP="002B136E">
      <w:pPr>
        <w:pStyle w:val="Akapitzlist"/>
        <w:numPr>
          <w:ilvl w:val="0"/>
          <w:numId w:val="1"/>
        </w:numPr>
        <w:spacing w:after="120"/>
        <w:ind w:left="301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Wraz z ww. wnioskiem do wglądu należy przedłożyć następujące dokumenty:</w:t>
      </w:r>
    </w:p>
    <w:p w:rsidR="002630A4" w:rsidRPr="002C62FA" w:rsidRDefault="002630A4" w:rsidP="002B136E">
      <w:pPr>
        <w:pStyle w:val="Akapitzlist"/>
        <w:numPr>
          <w:ilvl w:val="0"/>
          <w:numId w:val="6"/>
        </w:numPr>
        <w:spacing w:after="120"/>
        <w:ind w:left="301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dokument</w:t>
      </w:r>
      <w:proofErr w:type="gramEnd"/>
      <w:r w:rsidRPr="002C62FA">
        <w:rPr>
          <w:rFonts w:ascii="Tahoma" w:hAnsi="Tahoma" w:cs="Tahoma"/>
        </w:rPr>
        <w:t xml:space="preserve"> potwierdzający podjęcie zatrudnienia, innej pracy zarobkowej,</w:t>
      </w:r>
    </w:p>
    <w:p w:rsidR="002630A4" w:rsidRPr="002C62FA" w:rsidRDefault="00504F79" w:rsidP="002B136E">
      <w:pPr>
        <w:pStyle w:val="Akapitzlist"/>
        <w:numPr>
          <w:ilvl w:val="0"/>
          <w:numId w:val="6"/>
        </w:numPr>
        <w:spacing w:after="120"/>
        <w:ind w:left="301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akt</w:t>
      </w:r>
      <w:proofErr w:type="gramEnd"/>
      <w:r w:rsidRPr="002C62FA">
        <w:rPr>
          <w:rFonts w:ascii="Tahoma" w:hAnsi="Tahoma" w:cs="Tahoma"/>
        </w:rPr>
        <w:t xml:space="preserve"> urodzenia dziecka,</w:t>
      </w:r>
    </w:p>
    <w:p w:rsidR="00504F79" w:rsidRPr="002C62FA" w:rsidRDefault="00504F79" w:rsidP="002B136E">
      <w:pPr>
        <w:pStyle w:val="Akapitzlist"/>
        <w:numPr>
          <w:ilvl w:val="0"/>
          <w:numId w:val="6"/>
        </w:numPr>
        <w:spacing w:after="120"/>
        <w:ind w:left="301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orzeczenie o stopniu niepełnospr</w:t>
      </w:r>
      <w:r w:rsidR="00D50426" w:rsidRPr="002C62FA">
        <w:rPr>
          <w:rFonts w:ascii="Tahoma" w:hAnsi="Tahoma" w:cs="Tahoma"/>
        </w:rPr>
        <w:t xml:space="preserve">awności </w:t>
      </w:r>
      <w:proofErr w:type="gramStart"/>
      <w:r w:rsidR="00D50426" w:rsidRPr="002C62FA">
        <w:rPr>
          <w:rFonts w:ascii="Tahoma" w:hAnsi="Tahoma" w:cs="Tahoma"/>
        </w:rPr>
        <w:t>dziecka (jeżeli</w:t>
      </w:r>
      <w:proofErr w:type="gramEnd"/>
      <w:r w:rsidR="00D50426" w:rsidRPr="002C62FA">
        <w:rPr>
          <w:rFonts w:ascii="Tahoma" w:hAnsi="Tahoma" w:cs="Tahoma"/>
        </w:rPr>
        <w:t xml:space="preserve"> dotyczy</w:t>
      </w:r>
      <w:r w:rsidRPr="002C62FA">
        <w:rPr>
          <w:rFonts w:ascii="Tahoma" w:hAnsi="Tahoma" w:cs="Tahoma"/>
        </w:rPr>
        <w:t>) lub osoby zależnej, potwier</w:t>
      </w:r>
      <w:r w:rsidR="00390DFB" w:rsidRPr="002C62FA">
        <w:rPr>
          <w:rFonts w:ascii="Tahoma" w:hAnsi="Tahoma" w:cs="Tahoma"/>
        </w:rPr>
        <w:t xml:space="preserve">dzający, że osoba zależna wymaga stałej opieki ze względu na stan zdrowia lub </w:t>
      </w:r>
      <w:proofErr w:type="gramStart"/>
      <w:r w:rsidR="00390DFB" w:rsidRPr="002C62FA">
        <w:rPr>
          <w:rFonts w:ascii="Tahoma" w:hAnsi="Tahoma" w:cs="Tahoma"/>
        </w:rPr>
        <w:t>wiek</w:t>
      </w:r>
      <w:proofErr w:type="gramEnd"/>
      <w:r w:rsidR="002B4190" w:rsidRPr="002C62FA">
        <w:rPr>
          <w:rFonts w:ascii="Tahoma" w:hAnsi="Tahoma" w:cs="Tahoma"/>
        </w:rPr>
        <w:t>,</w:t>
      </w:r>
    </w:p>
    <w:p w:rsidR="002B4190" w:rsidRPr="002C62FA" w:rsidRDefault="002B4190" w:rsidP="002B136E">
      <w:pPr>
        <w:pStyle w:val="Akapitzlist"/>
        <w:numPr>
          <w:ilvl w:val="0"/>
          <w:numId w:val="6"/>
        </w:numPr>
        <w:spacing w:after="120"/>
        <w:ind w:left="301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dokument</w:t>
      </w:r>
      <w:proofErr w:type="gramEnd"/>
      <w:r w:rsidRPr="002C62FA">
        <w:rPr>
          <w:rFonts w:ascii="Tahoma" w:hAnsi="Tahoma" w:cs="Tahoma"/>
        </w:rPr>
        <w:t xml:space="preserve"> potwierdzający uczęszczanie dziecka do żłobka lub przedszkola,</w:t>
      </w:r>
    </w:p>
    <w:p w:rsidR="002B4190" w:rsidRPr="002C62FA" w:rsidRDefault="002B4190" w:rsidP="002B136E">
      <w:pPr>
        <w:pStyle w:val="Akapitzlist"/>
        <w:numPr>
          <w:ilvl w:val="0"/>
          <w:numId w:val="6"/>
        </w:numPr>
        <w:spacing w:after="120"/>
        <w:ind w:left="301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dokument</w:t>
      </w:r>
      <w:proofErr w:type="gramEnd"/>
      <w:r w:rsidRPr="002C62FA">
        <w:rPr>
          <w:rFonts w:ascii="Tahoma" w:hAnsi="Tahoma" w:cs="Tahoma"/>
        </w:rPr>
        <w:t xml:space="preserve"> potwierdzający przebywanie osoby zależnej w instytucji zajmującej się opieką albo umowę cywilnoprawną z opiekunem</w:t>
      </w:r>
      <w:r w:rsidR="0072555D" w:rsidRPr="002C62FA">
        <w:rPr>
          <w:rFonts w:ascii="Tahoma" w:hAnsi="Tahoma" w:cs="Tahoma"/>
        </w:rPr>
        <w:t>,</w:t>
      </w:r>
    </w:p>
    <w:p w:rsidR="00CE3782" w:rsidRPr="002C62FA" w:rsidRDefault="00B0484E" w:rsidP="002B136E">
      <w:pPr>
        <w:pStyle w:val="Akapitzlist"/>
        <w:numPr>
          <w:ilvl w:val="0"/>
          <w:numId w:val="6"/>
        </w:numPr>
        <w:spacing w:after="120"/>
        <w:ind w:left="301"/>
        <w:contextualSpacing w:val="0"/>
        <w:rPr>
          <w:rFonts w:ascii="Tahoma" w:hAnsi="Tahoma" w:cs="Tahoma"/>
        </w:rPr>
      </w:pPr>
      <w:proofErr w:type="gramStart"/>
      <w:r w:rsidRPr="002C62FA">
        <w:rPr>
          <w:rFonts w:ascii="Tahoma" w:hAnsi="Tahoma" w:cs="Tahoma"/>
        </w:rPr>
        <w:t>oświadczenie</w:t>
      </w:r>
      <w:proofErr w:type="gramEnd"/>
      <w:r w:rsidR="0072555D" w:rsidRPr="002C62FA">
        <w:rPr>
          <w:rFonts w:ascii="Tahoma" w:hAnsi="Tahoma" w:cs="Tahoma"/>
        </w:rPr>
        <w:t xml:space="preserve"> potwierdzając</w:t>
      </w:r>
      <w:r w:rsidRPr="002C62FA">
        <w:rPr>
          <w:rFonts w:ascii="Tahoma" w:hAnsi="Tahoma" w:cs="Tahoma"/>
        </w:rPr>
        <w:t>e</w:t>
      </w:r>
      <w:r w:rsidR="0072555D" w:rsidRPr="002C62FA">
        <w:rPr>
          <w:rFonts w:ascii="Tahoma" w:hAnsi="Tahoma" w:cs="Tahoma"/>
        </w:rPr>
        <w:t xml:space="preserve"> stopień pokrewieństwa lub powinowactwa wnioskodawcy z osobą zależną</w:t>
      </w:r>
      <w:r w:rsidRPr="002C62FA">
        <w:rPr>
          <w:rFonts w:ascii="Tahoma" w:hAnsi="Tahoma" w:cs="Tahoma"/>
        </w:rPr>
        <w:t xml:space="preserve"> lub zamieszkiwania we wspólnym gospodarstwie domowym.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1" w:right="425"/>
        <w:contextualSpacing w:val="0"/>
        <w:rPr>
          <w:rFonts w:ascii="Tahoma" w:eastAsia="Times New Roman" w:hAnsi="Tahoma" w:cs="Tahoma"/>
          <w:b/>
          <w:color w:val="000000"/>
          <w:lang w:eastAsia="pl-PL"/>
        </w:rPr>
      </w:pPr>
      <w:r w:rsidRPr="002C62FA">
        <w:rPr>
          <w:rFonts w:ascii="Tahoma" w:eastAsia="Times New Roman" w:hAnsi="Tahoma" w:cs="Tahoma"/>
          <w:color w:val="000000"/>
          <w:lang w:eastAsia="pl-PL"/>
        </w:rPr>
        <w:t xml:space="preserve">Wniosek o refundację kosztów opieki nad dzieckiem/dziećmi do lat 6 lub dzieckiem/dziećmi niepełnosprawnym do lat 7 lub osobą zależną należy złożyć bezpośrednio w urzędzie, przesłać drogą pocztową lub elektroniczną </w:t>
      </w:r>
      <w:r w:rsidR="00D50426" w:rsidRPr="002C62FA">
        <w:rPr>
          <w:rFonts w:ascii="Tahoma" w:eastAsia="Times New Roman" w:hAnsi="Tahoma" w:cs="Tahoma"/>
          <w:color w:val="000000"/>
          <w:lang w:eastAsia="pl-PL"/>
        </w:rPr>
        <w:t xml:space="preserve">na obowiązujących formularzach </w:t>
      </w:r>
      <w:r w:rsidRPr="002C62FA">
        <w:rPr>
          <w:rFonts w:ascii="Tahoma" w:eastAsia="Times New Roman" w:hAnsi="Tahoma" w:cs="Tahoma"/>
          <w:color w:val="000000"/>
          <w:lang w:eastAsia="pl-PL"/>
        </w:rPr>
        <w:t>wraz z wymaganymi załącznikami.</w:t>
      </w:r>
    </w:p>
    <w:p w:rsidR="00F841F5" w:rsidRPr="002C62FA" w:rsidRDefault="00F841F5" w:rsidP="002B13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1" w:right="425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2C62FA">
        <w:rPr>
          <w:rFonts w:ascii="Tahoma" w:eastAsia="Times New Roman" w:hAnsi="Tahoma" w:cs="Tahoma"/>
          <w:color w:val="000000"/>
          <w:lang w:eastAsia="pl-PL"/>
        </w:rPr>
        <w:lastRenderedPageBreak/>
        <w:t xml:space="preserve">Refundacja kosztów opieki następuje </w:t>
      </w:r>
      <w:r w:rsidR="00B0484E" w:rsidRPr="002C62FA">
        <w:rPr>
          <w:rFonts w:ascii="Tahoma" w:eastAsia="Times New Roman" w:hAnsi="Tahoma" w:cs="Tahoma"/>
          <w:color w:val="000000"/>
          <w:lang w:eastAsia="pl-PL"/>
        </w:rPr>
        <w:t>na zasadach określonych w umowie i wymaga złożenia wniosku za dany miesiąc.</w:t>
      </w:r>
    </w:p>
    <w:p w:rsidR="00CE3782" w:rsidRPr="002C62FA" w:rsidRDefault="00BE53E0" w:rsidP="002B13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01" w:right="425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2C62FA">
        <w:rPr>
          <w:rFonts w:ascii="Tahoma" w:eastAsia="Times New Roman" w:hAnsi="Tahoma" w:cs="Tahoma"/>
          <w:color w:val="000000"/>
          <w:lang w:eastAsia="pl-PL"/>
        </w:rPr>
        <w:t>Refundacji podlegają koszty opieki poniesione z tytułu opłaty za żłobek, przedszkole lub placówkę opiekuńczą lub wynikające z um</w:t>
      </w:r>
      <w:r w:rsidR="00F47CD6">
        <w:rPr>
          <w:rFonts w:ascii="Tahoma" w:eastAsia="Times New Roman" w:hAnsi="Tahoma" w:cs="Tahoma"/>
          <w:color w:val="000000"/>
          <w:lang w:eastAsia="pl-PL"/>
        </w:rPr>
        <w:t>owy cywilnoprawnej z opiekunem.</w:t>
      </w:r>
    </w:p>
    <w:p w:rsidR="00CE3782" w:rsidRPr="002C62FA" w:rsidRDefault="00CE3782" w:rsidP="002B136E">
      <w:pPr>
        <w:pStyle w:val="Akapitzlist"/>
        <w:shd w:val="clear" w:color="auto" w:fill="FFFFFF"/>
        <w:spacing w:before="100" w:beforeAutospacing="1" w:after="120" w:line="240" w:lineRule="auto"/>
        <w:ind w:left="301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2C62FA">
        <w:rPr>
          <w:rFonts w:ascii="Tahoma" w:eastAsia="Times New Roman" w:hAnsi="Tahoma" w:cs="Tahoma"/>
          <w:color w:val="000000"/>
          <w:lang w:eastAsia="pl-PL"/>
        </w:rPr>
        <w:t>Wniosek wraz z załącznikami złożony w formie elektronicznej musi posiadać:</w:t>
      </w:r>
    </w:p>
    <w:p w:rsidR="00CE3782" w:rsidRPr="002C62FA" w:rsidRDefault="00CE3782" w:rsidP="002B136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01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C62FA">
        <w:rPr>
          <w:rFonts w:ascii="Tahoma" w:eastAsia="Times New Roman" w:hAnsi="Tahoma" w:cs="Tahoma"/>
          <w:color w:val="000000"/>
          <w:lang w:eastAsia="pl-PL"/>
        </w:rPr>
        <w:t>bezpieczny</w:t>
      </w:r>
      <w:proofErr w:type="gramEnd"/>
      <w:r w:rsidRPr="002C62FA">
        <w:rPr>
          <w:rFonts w:ascii="Tahoma" w:eastAsia="Times New Roman" w:hAnsi="Tahoma" w:cs="Tahoma"/>
          <w:color w:val="000000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C861AC" w:rsidRPr="002C62FA" w:rsidRDefault="00CE3782" w:rsidP="002B136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01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C62FA">
        <w:rPr>
          <w:rFonts w:ascii="Tahoma" w:eastAsia="Times New Roman" w:hAnsi="Tahoma" w:cs="Tahoma"/>
          <w:color w:val="000000"/>
          <w:lang w:eastAsia="pl-PL"/>
        </w:rPr>
        <w:t>podpis</w:t>
      </w:r>
      <w:proofErr w:type="gramEnd"/>
      <w:r w:rsidRPr="002C62FA">
        <w:rPr>
          <w:rFonts w:ascii="Tahoma" w:eastAsia="Times New Roman" w:hAnsi="Tahoma" w:cs="Tahoma"/>
          <w:color w:val="000000"/>
          <w:lang w:eastAsia="pl-PL"/>
        </w:rPr>
        <w:t xml:space="preserve"> potwierdzony profilem zaufanym elektronicznej platformy usług administracji publicznej.</w:t>
      </w:r>
      <w:bookmarkStart w:id="0" w:name="_GoBack"/>
      <w:bookmarkEnd w:id="0"/>
    </w:p>
    <w:p w:rsidR="00CE3782" w:rsidRPr="002B136E" w:rsidRDefault="00C861AC" w:rsidP="002B13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26" w:hanging="502"/>
        <w:contextualSpacing w:val="0"/>
        <w:rPr>
          <w:rFonts w:ascii="Tahoma" w:hAnsi="Tahoma" w:cs="Tahoma"/>
        </w:rPr>
      </w:pPr>
      <w:r w:rsidRPr="002B136E">
        <w:rPr>
          <w:rFonts w:ascii="Tahoma" w:eastAsia="Times New Roman" w:hAnsi="Tahoma" w:cs="Tahoma"/>
          <w:color w:val="000000"/>
          <w:lang w:eastAsia="pl-PL"/>
        </w:rPr>
        <w:t>Złożenie wniosku nie jest równoznaczne z jego pozytywnym rozpatrzeniem.</w:t>
      </w:r>
      <w:r w:rsidR="00CE3782" w:rsidRPr="002B136E">
        <w:rPr>
          <w:rFonts w:ascii="Tahoma" w:eastAsia="Times New Roman" w:hAnsi="Tahoma" w:cs="Tahoma"/>
          <w:color w:val="000000"/>
          <w:lang w:eastAsia="pl-PL"/>
        </w:rPr>
        <w:br/>
      </w:r>
      <w:r w:rsidR="00CE3782" w:rsidRPr="002B136E">
        <w:rPr>
          <w:rFonts w:ascii="Tahoma" w:hAnsi="Tahoma" w:cs="Tahoma"/>
        </w:rPr>
        <w:t>W przypadku zmiany pracodawcy</w:t>
      </w:r>
      <w:r w:rsidR="00D50426" w:rsidRPr="002B136E">
        <w:rPr>
          <w:rFonts w:ascii="Tahoma" w:hAnsi="Tahoma" w:cs="Tahoma"/>
        </w:rPr>
        <w:t xml:space="preserve"> lub podpisania kolejnej umowy z dotychczasowym pracodawcą</w:t>
      </w:r>
      <w:r w:rsidR="00CE3782" w:rsidRPr="002B136E">
        <w:rPr>
          <w:rFonts w:ascii="Tahoma" w:hAnsi="Tahoma" w:cs="Tahoma"/>
        </w:rPr>
        <w:t>, w okresie</w:t>
      </w:r>
      <w:r w:rsidR="00D50426" w:rsidRPr="002B136E">
        <w:rPr>
          <w:rFonts w:ascii="Tahoma" w:hAnsi="Tahoma" w:cs="Tahoma"/>
        </w:rPr>
        <w:t xml:space="preserve"> objętym refundacją, refundacja </w:t>
      </w:r>
      <w:r w:rsidR="00CE3782" w:rsidRPr="002B136E">
        <w:rPr>
          <w:rFonts w:ascii="Tahoma" w:hAnsi="Tahoma" w:cs="Tahoma"/>
        </w:rPr>
        <w:t>przysługuje o ile nie doszło do przerwy w świadczeniu pracy lub przerwa spowodowana była wystąpieniem dni wolnych od pra</w:t>
      </w:r>
      <w:r w:rsidR="00F47CD6">
        <w:rPr>
          <w:rFonts w:ascii="Tahoma" w:hAnsi="Tahoma" w:cs="Tahoma"/>
        </w:rPr>
        <w:t>cy (weekend, święta państwowe).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/>
        <w:ind w:left="426" w:hanging="485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Refundacja nie przysługuje za okres korzystania z urlopu bezpłatnego.</w:t>
      </w:r>
    </w:p>
    <w:p w:rsidR="00CE3782" w:rsidRPr="002C62FA" w:rsidRDefault="00D50426" w:rsidP="002B136E">
      <w:pPr>
        <w:pStyle w:val="Akapitzlist"/>
        <w:numPr>
          <w:ilvl w:val="0"/>
          <w:numId w:val="1"/>
        </w:numPr>
        <w:spacing w:after="120"/>
        <w:ind w:left="426" w:hanging="485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R</w:t>
      </w:r>
      <w:r w:rsidR="00CE3782" w:rsidRPr="002C62FA">
        <w:rPr>
          <w:rFonts w:ascii="Tahoma" w:hAnsi="Tahoma" w:cs="Tahoma"/>
        </w:rPr>
        <w:t>efundacja przysługuje w wysokości</w:t>
      </w:r>
      <w:r w:rsidR="00B0484E" w:rsidRPr="002C62FA">
        <w:rPr>
          <w:rFonts w:ascii="Tahoma" w:hAnsi="Tahoma" w:cs="Tahoma"/>
        </w:rPr>
        <w:t xml:space="preserve"> określonej w umowie, jednak</w:t>
      </w:r>
      <w:r w:rsidR="00CE3782" w:rsidRPr="002C62FA">
        <w:rPr>
          <w:rFonts w:ascii="Tahoma" w:hAnsi="Tahoma" w:cs="Tahoma"/>
        </w:rPr>
        <w:t xml:space="preserve"> nie wyższej niż połowa zasiłku, o którym mowa w art. 72 ust. 1 pkt 1 ustawy o promocji zatrudnienia i instytucjach rynku pracy na każde dzie</w:t>
      </w:r>
      <w:r w:rsidR="002630A4" w:rsidRPr="002C62FA">
        <w:rPr>
          <w:rFonts w:ascii="Tahoma" w:hAnsi="Tahoma" w:cs="Tahoma"/>
        </w:rPr>
        <w:t xml:space="preserve">cko lub osobę zależną, na </w:t>
      </w:r>
      <w:proofErr w:type="gramStart"/>
      <w:r w:rsidR="002630A4" w:rsidRPr="002C62FA">
        <w:rPr>
          <w:rFonts w:ascii="Tahoma" w:hAnsi="Tahoma" w:cs="Tahoma"/>
        </w:rPr>
        <w:t>opiekę których</w:t>
      </w:r>
      <w:proofErr w:type="gramEnd"/>
      <w:r w:rsidR="002630A4" w:rsidRPr="002C62FA">
        <w:rPr>
          <w:rFonts w:ascii="Tahoma" w:hAnsi="Tahoma" w:cs="Tahoma"/>
        </w:rPr>
        <w:t xml:space="preserve"> poniesiono koszty.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/>
        <w:ind w:left="426" w:hanging="485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Kwotę refundacji za niepełny miesiąc ustala się proporcjonalnie do okresu, za który poniesiono koszt, przyjmując, że miesiąc liczy 30 dni.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26" w:hanging="48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2C62FA">
        <w:rPr>
          <w:rFonts w:ascii="Tahoma" w:eastAsia="Times New Roman" w:hAnsi="Tahoma" w:cs="Tahoma"/>
          <w:bCs/>
          <w:color w:val="000000"/>
          <w:lang w:eastAsia="pl-PL"/>
        </w:rPr>
        <w:t>Refundacja kosztów opieki nad dzieckiem lub osobą zależną</w:t>
      </w:r>
      <w:r w:rsidR="00D50426" w:rsidRPr="002C62FA">
        <w:rPr>
          <w:rFonts w:ascii="Tahoma" w:eastAsia="Times New Roman" w:hAnsi="Tahoma" w:cs="Tahoma"/>
          <w:bCs/>
          <w:color w:val="000000"/>
          <w:lang w:eastAsia="pl-PL"/>
        </w:rPr>
        <w:t xml:space="preserve"> będzie przyznawana do </w:t>
      </w:r>
      <w:r w:rsidRPr="002C62FA">
        <w:rPr>
          <w:rFonts w:ascii="Tahoma" w:eastAsia="Times New Roman" w:hAnsi="Tahoma" w:cs="Tahoma"/>
          <w:bCs/>
          <w:color w:val="000000"/>
          <w:lang w:eastAsia="pl-PL"/>
        </w:rPr>
        <w:t>wyczerpania środków przeznaczonych na tę formę wsparcia w danym roku kalendarzowym.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 w:line="276" w:lineRule="auto"/>
        <w:ind w:left="426" w:hanging="485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 xml:space="preserve">Oceny wniosków dokonuje Dyrektor, Kierownik Centrum Aktywizacji Zawodowej oraz Kierownik Działu Instrumentów Rynku Pracy. </w:t>
      </w:r>
      <w:r w:rsidRPr="002C62FA">
        <w:rPr>
          <w:rFonts w:ascii="Tahoma" w:hAnsi="Tahoma" w:cs="Tahoma"/>
        </w:rPr>
        <w:br/>
        <w:t>Nieobecność jednej z osób nie wstrzymuje rozpatrywania wniosków.</w:t>
      </w:r>
    </w:p>
    <w:p w:rsidR="00CE3782" w:rsidRPr="002C62FA" w:rsidRDefault="00CE3782" w:rsidP="002B136E">
      <w:pPr>
        <w:pStyle w:val="Akapitzlist"/>
        <w:numPr>
          <w:ilvl w:val="0"/>
          <w:numId w:val="1"/>
        </w:numPr>
        <w:spacing w:after="120" w:line="276" w:lineRule="auto"/>
        <w:ind w:left="426" w:hanging="485"/>
        <w:contextualSpacing w:val="0"/>
        <w:rPr>
          <w:rFonts w:ascii="Tahoma" w:hAnsi="Tahoma" w:cs="Tahoma"/>
        </w:rPr>
      </w:pPr>
      <w:r w:rsidRPr="002C62FA">
        <w:rPr>
          <w:rFonts w:ascii="Tahoma" w:hAnsi="Tahoma" w:cs="Tahoma"/>
        </w:rPr>
        <w:t>Dyrektor lub osoba upoważniona podejmuje ostateczną decyzję o zakwalifikowaniu wniosku do pozytywnego załatwienia.</w:t>
      </w:r>
    </w:p>
    <w:p w:rsidR="00CE3782" w:rsidRPr="002B136E" w:rsidRDefault="00CE3782" w:rsidP="002B136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600" w:line="240" w:lineRule="auto"/>
        <w:ind w:left="431" w:hanging="488"/>
        <w:contextualSpacing w:val="0"/>
        <w:rPr>
          <w:rFonts w:ascii="Tahoma" w:hAnsi="Tahoma" w:cs="Tahoma"/>
        </w:rPr>
      </w:pPr>
      <w:r w:rsidRPr="002B136E">
        <w:rPr>
          <w:rFonts w:ascii="Tahoma" w:eastAsia="Times New Roman" w:hAnsi="Tahoma" w:cs="Tahoma"/>
          <w:color w:val="000000"/>
          <w:lang w:eastAsia="pl-PL"/>
        </w:rPr>
        <w:t>Odstępstwo od niniejszych zasad może nastąpić tylko w uzasadnionych przypadkach po wyrażeniu zgody przez Dyrektora lub osoby upoważnionej.</w:t>
      </w:r>
      <w:r w:rsidRPr="002B136E">
        <w:rPr>
          <w:rFonts w:ascii="Tahoma" w:eastAsia="Times New Roman" w:hAnsi="Tahoma" w:cs="Tahoma"/>
          <w:color w:val="000000"/>
          <w:lang w:eastAsia="pl-PL"/>
        </w:rPr>
        <w:br/>
      </w:r>
      <w:r w:rsidRPr="002B136E">
        <w:rPr>
          <w:rFonts w:ascii="Tahoma" w:hAnsi="Tahoma" w:cs="Tahoma"/>
        </w:rPr>
        <w:t>Stanowisko Urzędu w sprawie rozpatrzenia wniosku o refundację ko</w:t>
      </w:r>
      <w:r w:rsidR="00D50426" w:rsidRPr="002B136E">
        <w:rPr>
          <w:rFonts w:ascii="Tahoma" w:hAnsi="Tahoma" w:cs="Tahoma"/>
        </w:rPr>
        <w:t xml:space="preserve">sztów </w:t>
      </w:r>
      <w:r w:rsidRPr="002B136E">
        <w:rPr>
          <w:rFonts w:ascii="Tahoma" w:hAnsi="Tahoma" w:cs="Tahoma"/>
        </w:rPr>
        <w:t xml:space="preserve">opieki nad dzieckiem </w:t>
      </w:r>
      <w:r w:rsidR="008B7475" w:rsidRPr="002B136E">
        <w:rPr>
          <w:rFonts w:ascii="Tahoma" w:hAnsi="Tahoma" w:cs="Tahoma"/>
        </w:rPr>
        <w:t>lub osobą zależną</w:t>
      </w:r>
      <w:r w:rsidRPr="002B136E">
        <w:rPr>
          <w:rFonts w:ascii="Tahoma" w:hAnsi="Tahoma" w:cs="Tahoma"/>
        </w:rPr>
        <w:t xml:space="preserve"> nie jest decyzją administracyjną i nie przysługuje od niej odwołanie.</w:t>
      </w:r>
    </w:p>
    <w:p w:rsidR="002B136E" w:rsidRDefault="002C62FA" w:rsidP="002B136E">
      <w:pPr>
        <w:ind w:left="1416" w:firstLine="708"/>
        <w:jc w:val="center"/>
        <w:rPr>
          <w:rFonts w:ascii="Tahoma" w:hAnsi="Tahoma" w:cs="Tahoma"/>
          <w:i/>
          <w:lang w:eastAsia="pl-PL"/>
        </w:rPr>
      </w:pPr>
      <w:r w:rsidRPr="002C62FA">
        <w:rPr>
          <w:rFonts w:ascii="Tahoma" w:hAnsi="Tahoma" w:cs="Tahoma"/>
          <w:i/>
          <w:lang w:eastAsia="pl-PL"/>
        </w:rPr>
        <w:t>Dyrektor Powiatowego Urzędu Pracy</w:t>
      </w:r>
      <w:r>
        <w:rPr>
          <w:rFonts w:ascii="Tahoma" w:hAnsi="Tahoma" w:cs="Tahoma"/>
          <w:i/>
          <w:lang w:eastAsia="pl-PL"/>
        </w:rPr>
        <w:t xml:space="preserve"> </w:t>
      </w:r>
    </w:p>
    <w:p w:rsidR="00CE3782" w:rsidRPr="002C62FA" w:rsidRDefault="002C62FA" w:rsidP="002B136E">
      <w:pPr>
        <w:ind w:left="708" w:firstLine="708"/>
        <w:jc w:val="center"/>
        <w:rPr>
          <w:rFonts w:ascii="Tahoma" w:hAnsi="Tahoma" w:cs="Tahoma"/>
          <w:i/>
          <w:lang w:eastAsia="pl-PL"/>
        </w:rPr>
      </w:pPr>
      <w:r>
        <w:rPr>
          <w:rFonts w:ascii="Tahoma" w:hAnsi="Tahoma" w:cs="Tahoma"/>
          <w:i/>
          <w:lang w:eastAsia="pl-PL"/>
        </w:rPr>
        <w:t>Piotr Polak</w:t>
      </w:r>
    </w:p>
    <w:sectPr w:rsidR="00CE3782" w:rsidRPr="002C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525"/>
    <w:multiLevelType w:val="hybridMultilevel"/>
    <w:tmpl w:val="D6F86FA6"/>
    <w:lvl w:ilvl="0" w:tplc="D652B5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476A3"/>
    <w:multiLevelType w:val="hybridMultilevel"/>
    <w:tmpl w:val="376EE2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533EFD"/>
    <w:multiLevelType w:val="hybridMultilevel"/>
    <w:tmpl w:val="86FA8C2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6C7834"/>
    <w:multiLevelType w:val="hybridMultilevel"/>
    <w:tmpl w:val="8078119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2"/>
    <w:rsid w:val="002630A4"/>
    <w:rsid w:val="002B136E"/>
    <w:rsid w:val="002B4190"/>
    <w:rsid w:val="002C62FA"/>
    <w:rsid w:val="00390DFB"/>
    <w:rsid w:val="003D5054"/>
    <w:rsid w:val="003F5FA2"/>
    <w:rsid w:val="00434C9A"/>
    <w:rsid w:val="00504F79"/>
    <w:rsid w:val="0072555D"/>
    <w:rsid w:val="007279CE"/>
    <w:rsid w:val="007362F6"/>
    <w:rsid w:val="00827601"/>
    <w:rsid w:val="00844DE3"/>
    <w:rsid w:val="008B7475"/>
    <w:rsid w:val="00A94042"/>
    <w:rsid w:val="00B0484E"/>
    <w:rsid w:val="00BE53E0"/>
    <w:rsid w:val="00C74554"/>
    <w:rsid w:val="00C861AC"/>
    <w:rsid w:val="00CE3782"/>
    <w:rsid w:val="00D16639"/>
    <w:rsid w:val="00D50426"/>
    <w:rsid w:val="00E23E0A"/>
    <w:rsid w:val="00F46B0A"/>
    <w:rsid w:val="00F47CD6"/>
    <w:rsid w:val="00F841F5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5E07-84B7-43CE-9556-157B2F7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782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CE37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35</cp:revision>
  <cp:lastPrinted>2023-12-06T12:14:00Z</cp:lastPrinted>
  <dcterms:created xsi:type="dcterms:W3CDTF">2023-10-04T12:36:00Z</dcterms:created>
  <dcterms:modified xsi:type="dcterms:W3CDTF">2024-01-15T11:45:00Z</dcterms:modified>
</cp:coreProperties>
</file>