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F5" w:rsidRPr="00130C80" w:rsidRDefault="00B03EAB" w:rsidP="00B03EAB">
      <w:pPr>
        <w:rPr>
          <w:b/>
        </w:rPr>
      </w:pPr>
      <w:bookmarkStart w:id="0" w:name="_GoBack"/>
      <w:bookmarkEnd w:id="0"/>
      <w:r>
        <w:rPr>
          <w:b/>
        </w:rPr>
        <w:t>Z</w:t>
      </w:r>
      <w:r w:rsidR="001E0DF5" w:rsidRPr="001D333D">
        <w:rPr>
          <w:b/>
        </w:rPr>
        <w:t>miana w naliczani</w:t>
      </w:r>
      <w:r w:rsidR="001E0DF5">
        <w:rPr>
          <w:b/>
        </w:rPr>
        <w:t>u</w:t>
      </w:r>
      <w:r w:rsidR="001E0DF5" w:rsidRPr="001D333D">
        <w:rPr>
          <w:b/>
        </w:rPr>
        <w:t xml:space="preserve"> zaliczki na podatek dochodowy od osób fizycznych</w:t>
      </w:r>
      <w:r w:rsidR="00F840DC">
        <w:rPr>
          <w:b/>
        </w:rPr>
        <w:t xml:space="preserve"> </w:t>
      </w:r>
      <w:r w:rsidR="00F840DC">
        <w:rPr>
          <w:b/>
        </w:rPr>
        <w:br/>
        <w:t>(dotyczy osób pobierających dodatek aktywizacyjny).</w:t>
      </w:r>
    </w:p>
    <w:p w:rsidR="00B03EAB" w:rsidRDefault="00B03EAB" w:rsidP="00B03EAB">
      <w:pPr>
        <w:pStyle w:val="Nagwek3"/>
        <w:rPr>
          <w:b/>
        </w:rPr>
      </w:pPr>
      <w:r>
        <w:t>Od wypłaconego dodatku aktywizacyjnego Powiatowy Urząd Pracy jako płatnik świadczenia, wypłaconego z Funduszu Pracy „z mocy ustawy” obowiązany jest do zmniejszenia kwoty zaliczki na podatek dochodowy od osób fizycznych o kwotę stanowiącą 1/12 kwoty zmniejszającej podatek, określonej w pierwszym przedziale skali podatkowej.</w:t>
      </w:r>
      <w:r>
        <w:br/>
      </w:r>
      <w:r>
        <w:br/>
      </w:r>
      <w:r>
        <w:t xml:space="preserve">W związku z tym, osoby pobierające dodatek aktywizacyjny powinny poinformować o tym fakcie pracodawcę, składając </w:t>
      </w:r>
      <w:r w:rsidR="00130C80">
        <w:t>oświadczenie</w:t>
      </w:r>
      <w:r>
        <w:t xml:space="preserve"> PIT-2, aby uniknąć konieczności dopłaty podatku przy rozliczeniu rocznym. Po ustaniu prawa do dodatku aktywizacyjnego również należy zgłosić ten fakt pracodawcy na formularzu PIT-2.</w:t>
      </w:r>
      <w:r>
        <w:br/>
      </w:r>
    </w:p>
    <w:p w:rsidR="00B03EAB" w:rsidRPr="001D333D" w:rsidRDefault="00F840DC" w:rsidP="00B03EAB">
      <w:pPr>
        <w:pStyle w:val="Nagwek3"/>
      </w:pPr>
      <w:r>
        <w:t>Ponadto z</w:t>
      </w:r>
      <w:r w:rsidR="00B03EAB" w:rsidRPr="001D333D">
        <w:t xml:space="preserve">godnie ze zmianą ustawy o podatku dochodowym od osób fizycznych osoba pobierająca dodatek aktywizacyjny może od 01.01.2023 </w:t>
      </w:r>
      <w:r w:rsidR="00B03EAB">
        <w:t xml:space="preserve">r. </w:t>
      </w:r>
      <w:r w:rsidR="00B03EAB" w:rsidRPr="001D333D">
        <w:t>złożyć oświadczenie PIT-2A</w:t>
      </w:r>
      <w:r w:rsidR="00B03EAB">
        <w:br/>
      </w:r>
      <w:r w:rsidR="00B03EAB" w:rsidRPr="001D333D">
        <w:t>(w części E) dotyczące podziału kwoty stanowiącej 1/12 kwoty zmniejszającej podatek na:</w:t>
      </w:r>
    </w:p>
    <w:p w:rsidR="00B03EAB" w:rsidRPr="001D333D" w:rsidRDefault="00B03EAB" w:rsidP="00B03EAB">
      <w:pPr>
        <w:pStyle w:val="Akapitzlist"/>
        <w:numPr>
          <w:ilvl w:val="0"/>
          <w:numId w:val="1"/>
        </w:numPr>
      </w:pPr>
      <w:r w:rsidRPr="001D333D">
        <w:t>1/24 kwoty zmniejszającej podatek albo</w:t>
      </w:r>
    </w:p>
    <w:p w:rsidR="00B03EAB" w:rsidRPr="001D333D" w:rsidRDefault="00B03EAB" w:rsidP="00B03EAB">
      <w:pPr>
        <w:pStyle w:val="Akapitzlist"/>
        <w:numPr>
          <w:ilvl w:val="0"/>
          <w:numId w:val="1"/>
        </w:numPr>
      </w:pPr>
      <w:r w:rsidRPr="001D333D">
        <w:t>1/36 kwoty zmniejszającej podatek albo</w:t>
      </w:r>
    </w:p>
    <w:p w:rsidR="00B03EAB" w:rsidRDefault="00B03EAB" w:rsidP="00B03EAB">
      <w:pPr>
        <w:pStyle w:val="Akapitzlist"/>
        <w:numPr>
          <w:ilvl w:val="0"/>
          <w:numId w:val="1"/>
        </w:numPr>
      </w:pPr>
      <w:r w:rsidRPr="001D333D">
        <w:t>złożyć wniosek o rezygnację ze stosowania pomniejszenia zaliczki na podatek dochodowy od osób fizycznych.</w:t>
      </w:r>
    </w:p>
    <w:p w:rsidR="00B03EAB" w:rsidRDefault="00B03EAB" w:rsidP="00B03EAB">
      <w:r w:rsidRPr="001D333D">
        <w:t>W przypadku, gdy w miesiącu nastąpi łączenie wypłaty zasiłku dla bezrobotnych i dodatku aktywizacyjnego, oświadczenie o stosowaniu pomniejszenia będzie miało zastosowanie do całego przychodu</w:t>
      </w:r>
      <w:r w:rsidR="001E0DF5">
        <w:br/>
      </w:r>
    </w:p>
    <w:p w:rsidR="001E0DF5" w:rsidRPr="002A6E74" w:rsidRDefault="001E0DF5" w:rsidP="00B03EAB">
      <w:pPr>
        <w:rPr>
          <w:b/>
        </w:rPr>
      </w:pPr>
      <w:r w:rsidRPr="001D333D">
        <w:t>Link do pobrania oświadczeni</w:t>
      </w:r>
      <w:r w:rsidR="00AE12EB">
        <w:t>a</w:t>
      </w:r>
      <w:r w:rsidRPr="001D333D">
        <w:t xml:space="preserve"> PIT-2A: </w:t>
      </w:r>
      <w:hyperlink r:id="rId5" w:history="1">
        <w:r w:rsidRPr="001D333D">
          <w:rPr>
            <w:rStyle w:val="Hipercze"/>
          </w:rPr>
          <w:t>https://www.gov.pl/web/finanse/pit-2a</w:t>
        </w:r>
      </w:hyperlink>
    </w:p>
    <w:p w:rsidR="0048325F" w:rsidRDefault="0048325F"/>
    <w:sectPr w:rsidR="0048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F37A5"/>
    <w:multiLevelType w:val="hybridMultilevel"/>
    <w:tmpl w:val="ACBC58E4"/>
    <w:lvl w:ilvl="0" w:tplc="AE08DDBE">
      <w:start w:val="1"/>
      <w:numFmt w:val="decimal"/>
      <w:pStyle w:val="Nagwek3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47DA6"/>
    <w:multiLevelType w:val="hybridMultilevel"/>
    <w:tmpl w:val="5AE8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86EA6"/>
    <w:multiLevelType w:val="hybridMultilevel"/>
    <w:tmpl w:val="67D49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F5"/>
    <w:rsid w:val="00130C80"/>
    <w:rsid w:val="001E0DF5"/>
    <w:rsid w:val="0048325F"/>
    <w:rsid w:val="00767BF0"/>
    <w:rsid w:val="008C7EC5"/>
    <w:rsid w:val="00AE12EB"/>
    <w:rsid w:val="00B03EAB"/>
    <w:rsid w:val="00ED1897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3505"/>
  <w15:chartTrackingRefBased/>
  <w15:docId w15:val="{B2B2721C-EFC3-4B63-85BF-05A0D231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0DF5"/>
    <w:pPr>
      <w:spacing w:line="360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67BF0"/>
    <w:pPr>
      <w:keepNext/>
      <w:keepLines/>
      <w:spacing w:after="48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67BF0"/>
    <w:pPr>
      <w:keepNext/>
      <w:keepLines/>
      <w:spacing w:after="2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Spistreci1"/>
    <w:next w:val="Normalny"/>
    <w:link w:val="Nagwek3Znak"/>
    <w:autoRedefine/>
    <w:uiPriority w:val="9"/>
    <w:unhideWhenUsed/>
    <w:qFormat/>
    <w:rsid w:val="00767BF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7BF0"/>
    <w:rPr>
      <w:rFonts w:ascii="Tahoma" w:eastAsiaTheme="majorEastAsia" w:hAnsi="Tahom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7BF0"/>
    <w:rPr>
      <w:rFonts w:ascii="Tahoma" w:eastAsiaTheme="majorEastAsia" w:hAnsi="Tahoma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67BF0"/>
    <w:rPr>
      <w:rFonts w:ascii="Tahoma" w:eastAsiaTheme="majorEastAsia" w:hAnsi="Tahoma" w:cstheme="majorBidi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767BF0"/>
    <w:pPr>
      <w:spacing w:after="100"/>
    </w:pPr>
  </w:style>
  <w:style w:type="character" w:customStyle="1" w:styleId="highlight">
    <w:name w:val="highlight"/>
    <w:basedOn w:val="Domylnaczcionkaakapitu"/>
    <w:rsid w:val="001E0DF5"/>
  </w:style>
  <w:style w:type="paragraph" w:styleId="Akapitzlist">
    <w:name w:val="List Paragraph"/>
    <w:basedOn w:val="Normalny"/>
    <w:uiPriority w:val="34"/>
    <w:qFormat/>
    <w:rsid w:val="001E0D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finanse/pit-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Sołtysik</dc:creator>
  <cp:keywords/>
  <dc:description/>
  <cp:lastModifiedBy>Anna Sołtysik</cp:lastModifiedBy>
  <cp:revision>1</cp:revision>
  <cp:lastPrinted>2023-01-26T09:04:00Z</cp:lastPrinted>
  <dcterms:created xsi:type="dcterms:W3CDTF">2023-01-26T08:06:00Z</dcterms:created>
  <dcterms:modified xsi:type="dcterms:W3CDTF">2023-01-26T10:46:00Z</dcterms:modified>
</cp:coreProperties>
</file>