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049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049"/>
      </w:tblGrid>
      <w:tr w:rsidR="00C14E8F" w:rsidRPr="004538B0" w14:paraId="2183A764" w14:textId="77777777" w:rsidTr="00686AE9">
        <w:trPr>
          <w:trHeight w:val="567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79B8DDD" w14:textId="77777777" w:rsidR="000D1984" w:rsidRPr="004538B0" w:rsidRDefault="000D1984" w:rsidP="00530C1D">
            <w:pPr>
              <w:rPr>
                <w:rFonts w:ascii="Arial" w:hAnsi="Arial" w:cs="Arial"/>
                <w:b/>
                <w:bCs/>
              </w:rPr>
            </w:pPr>
            <w:r w:rsidRPr="004538B0">
              <w:rPr>
                <w:rFonts w:ascii="Arial" w:hAnsi="Arial" w:cs="Arial"/>
                <w:b/>
                <w:bCs/>
              </w:rPr>
              <w:t xml:space="preserve">                        Informacja o studiach podyplomowych w ramach KFS</w:t>
            </w:r>
          </w:p>
          <w:p w14:paraId="001B97B0" w14:textId="01888FCC" w:rsidR="00C14E8F" w:rsidRPr="004538B0" w:rsidRDefault="00A044EE" w:rsidP="000D1984">
            <w:pPr>
              <w:jc w:val="center"/>
              <w:rPr>
                <w:rFonts w:ascii="Arial" w:hAnsi="Arial" w:cs="Arial"/>
                <w:b/>
                <w:bCs/>
              </w:rPr>
            </w:pPr>
            <w:r w:rsidRPr="00901F20">
              <w:rPr>
                <w:rFonts w:ascii="Arial" w:hAnsi="Arial" w:cs="Arial"/>
                <w:bCs/>
              </w:rPr>
              <w:t xml:space="preserve">- </w:t>
            </w:r>
            <w:r w:rsidR="000D1984" w:rsidRPr="00901F20">
              <w:rPr>
                <w:rFonts w:ascii="Arial" w:hAnsi="Arial" w:cs="Arial"/>
                <w:bCs/>
              </w:rPr>
              <w:t>wypełnia organizator studiów podyplomowych</w:t>
            </w:r>
          </w:p>
        </w:tc>
      </w:tr>
    </w:tbl>
    <w:p w14:paraId="31F9EDF1" w14:textId="77777777" w:rsidR="00C72465" w:rsidRPr="00081DB4" w:rsidRDefault="00C72465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91"/>
        <w:gridCol w:w="2145"/>
        <w:gridCol w:w="826"/>
        <w:gridCol w:w="2962"/>
      </w:tblGrid>
      <w:tr w:rsidR="00236381" w:rsidRPr="00081DB4" w14:paraId="1294BF87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D43F181" w14:textId="4106DF61" w:rsidR="00236381" w:rsidRPr="00081DB4" w:rsidRDefault="000D1984" w:rsidP="00236381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Nazwa</w:t>
            </w:r>
            <w:r w:rsidRPr="007F107E">
              <w:t xml:space="preserve"> </w:t>
            </w:r>
            <w:r w:rsidRPr="00081DB4">
              <w:rPr>
                <w:rFonts w:ascii="Arial" w:hAnsi="Arial" w:cs="Arial"/>
              </w:rPr>
              <w:t>i adres organizatora studiów podyplomowych</w:t>
            </w:r>
          </w:p>
        </w:tc>
      </w:tr>
      <w:tr w:rsidR="00D46EFA" w:rsidRPr="00081DB4" w14:paraId="3F458385" w14:textId="77777777" w:rsidTr="00D2117F">
        <w:trPr>
          <w:trHeight w:val="1556"/>
          <w:jc w:val="center"/>
        </w:trPr>
        <w:tc>
          <w:tcPr>
            <w:tcW w:w="9024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081DB4" w:rsidRDefault="00D46EFA" w:rsidP="00CE2918">
            <w:pPr>
              <w:rPr>
                <w:rFonts w:ascii="Arial" w:hAnsi="Arial" w:cs="Arial"/>
                <w:szCs w:val="22"/>
              </w:rPr>
            </w:pPr>
          </w:p>
        </w:tc>
      </w:tr>
      <w:tr w:rsidR="003A2020" w:rsidRPr="00081DB4" w14:paraId="59645031" w14:textId="77777777" w:rsidTr="007F107E">
        <w:trPr>
          <w:trHeight w:val="851"/>
          <w:jc w:val="center"/>
        </w:trPr>
        <w:tc>
          <w:tcPr>
            <w:tcW w:w="3091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9E44A85" w14:textId="485EBED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NIP:</w:t>
            </w:r>
          </w:p>
          <w:p w14:paraId="47889CE6" w14:textId="29699E62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2971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7E89767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REGON:</w:t>
            </w:r>
          </w:p>
        </w:tc>
        <w:tc>
          <w:tcPr>
            <w:tcW w:w="2962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3A2020" w:rsidRPr="00081DB4" w:rsidRDefault="003A2020" w:rsidP="00D46EFA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KRS:</w:t>
            </w:r>
          </w:p>
        </w:tc>
      </w:tr>
      <w:tr w:rsidR="00D95E44" w:rsidRPr="00081DB4" w14:paraId="68EDEFC1" w14:textId="77777777" w:rsidTr="007F107E">
        <w:trPr>
          <w:trHeight w:val="567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9FF2043" w14:textId="5DCDDBEB" w:rsidR="00D95E44" w:rsidRPr="00081DB4" w:rsidRDefault="00D95E44" w:rsidP="00D95E44">
            <w:pPr>
              <w:rPr>
                <w:rFonts w:ascii="Arial" w:hAnsi="Arial" w:cs="Arial"/>
                <w:b/>
                <w:szCs w:val="22"/>
              </w:rPr>
            </w:pPr>
            <w:bookmarkStart w:id="0" w:name="_GoBack"/>
            <w:bookmarkEnd w:id="0"/>
            <w:r w:rsidRPr="002D7DC8">
              <w:rPr>
                <w:rFonts w:ascii="Arial" w:hAnsi="Arial" w:cs="Arial"/>
                <w:b/>
                <w:szCs w:val="22"/>
              </w:rPr>
              <w:t>Certyfikat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B856E87" w14:textId="3D7ABB2F" w:rsidR="00D95E44" w:rsidRPr="00081DB4" w:rsidRDefault="00D95E44" w:rsidP="00D95E44">
            <w:pPr>
              <w:rPr>
                <w:rFonts w:ascii="Arial" w:hAnsi="Arial" w:cs="Arial"/>
                <w:b/>
              </w:rPr>
            </w:pPr>
            <w:r w:rsidRPr="002D7DC8">
              <w:rPr>
                <w:rFonts w:ascii="Arial" w:hAnsi="Arial" w:cs="Arial"/>
                <w:b/>
              </w:rPr>
              <w:t>Nazwa</w:t>
            </w:r>
          </w:p>
        </w:tc>
      </w:tr>
      <w:tr w:rsidR="00D95E44" w:rsidRPr="00081DB4" w14:paraId="228BD408" w14:textId="77777777" w:rsidTr="007F107E">
        <w:trPr>
          <w:trHeight w:val="567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7512F7" w14:textId="18CA11AC" w:rsidR="00D95E44" w:rsidRPr="00A044EE" w:rsidRDefault="00D95E44" w:rsidP="00D95E44">
            <w:pPr>
              <w:rPr>
                <w:rFonts w:ascii="Arial" w:hAnsi="Arial" w:cs="Arial"/>
                <w:sz w:val="20"/>
              </w:rPr>
            </w:pPr>
            <w:r w:rsidRPr="00A044EE">
              <w:rPr>
                <w:rFonts w:ascii="Arial" w:hAnsi="Arial" w:cs="Arial"/>
                <w:sz w:val="20"/>
              </w:rPr>
              <w:t xml:space="preserve">Instytucja </w:t>
            </w:r>
            <w:proofErr w:type="gramStart"/>
            <w:r w:rsidRPr="00A044EE">
              <w:rPr>
                <w:rFonts w:ascii="Arial" w:hAnsi="Arial" w:cs="Arial"/>
                <w:sz w:val="20"/>
              </w:rPr>
              <w:t>posiada  certyfikat</w:t>
            </w:r>
            <w:proofErr w:type="gramEnd"/>
            <w:r w:rsidRPr="00A044EE">
              <w:rPr>
                <w:rFonts w:ascii="Arial" w:hAnsi="Arial" w:cs="Arial"/>
                <w:sz w:val="20"/>
              </w:rPr>
              <w:t xml:space="preserve">  jakości oferowanej  usługi kształcenia ustawicznego np. certyfikat jakości usług (ISO) lub akredytacja Kuratora Oświaty w  zakresie szkoleń finansowanych z KFS , znak Jakości Małopolskich Standardów Usług Edukacyjno- Szkoleniowych (MSUES), Certyfikat VCC Akademia Edukacyjna, Akredytacja Centrów Egzaminacyjnych  ECDL  lub inne certyfikaty związane ściśle z tematyką szkolenia. 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265481A" w14:textId="695E0F31" w:rsidR="00D95E44" w:rsidRPr="00081DB4" w:rsidRDefault="00D95E44" w:rsidP="00D11708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538B0">
              <w:rPr>
                <w:rFonts w:ascii="Arial" w:hAnsi="Arial" w:cs="Arial"/>
                <w:b/>
                <w:sz w:val="16"/>
                <w:szCs w:val="16"/>
              </w:rPr>
              <w:t>UWAGA! NALEŻY DOŁĄCZYĆ KOPIĘ W/W DOKUMENTU.</w:t>
            </w:r>
          </w:p>
        </w:tc>
      </w:tr>
      <w:tr w:rsidR="00D95E44" w:rsidRPr="00081DB4" w14:paraId="2DED8C54" w14:textId="77777777" w:rsidTr="007F107E">
        <w:trPr>
          <w:trHeight w:val="20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A1248B" w14:textId="03CE0A45" w:rsidR="00D95E44" w:rsidRPr="00D2117F" w:rsidRDefault="00D2117F" w:rsidP="00D2117F">
            <w:pPr>
              <w:spacing w:line="360" w:lineRule="auto"/>
              <w:jc w:val="center"/>
              <w:rPr>
                <w:rFonts w:ascii="Arial" w:hAnsi="Arial" w:cs="Arial"/>
                <w:b/>
                <w:szCs w:val="22"/>
              </w:rPr>
            </w:pPr>
            <w:proofErr w:type="gramStart"/>
            <w:r w:rsidRPr="00D2117F">
              <w:rPr>
                <w:rFonts w:ascii="Arial" w:hAnsi="Arial" w:cs="Arial"/>
                <w:b/>
                <w:szCs w:val="22"/>
              </w:rPr>
              <w:t>kod</w:t>
            </w:r>
            <w:proofErr w:type="gramEnd"/>
            <w:r w:rsidRPr="00D2117F">
              <w:rPr>
                <w:rFonts w:ascii="Arial" w:hAnsi="Arial" w:cs="Arial"/>
                <w:b/>
                <w:szCs w:val="22"/>
              </w:rPr>
              <w:t xml:space="preserve"> PKD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bottom"/>
          </w:tcPr>
          <w:p w14:paraId="29EC5900" w14:textId="77777777" w:rsidR="00D2117F" w:rsidRDefault="00D2117F" w:rsidP="00D2117F">
            <w:pPr>
              <w:spacing w:line="360" w:lineRule="auto"/>
              <w:jc w:val="both"/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</w:pPr>
          </w:p>
          <w:p w14:paraId="3E03AC16" w14:textId="6BCA4A49" w:rsidR="00D95E44" w:rsidRPr="00D2117F" w:rsidRDefault="00D2117F" w:rsidP="00D95E44">
            <w:pPr>
              <w:spacing w:line="36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6114B3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12pt;height:18.75pt" o:ole="">
                  <v:imagedata r:id="rId7" o:title=""/>
                </v:shape>
                <w:control r:id="rId8" w:name="TextBox451102711111" w:shapeid="_x0000_i1079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723AAC2D">
                <v:shape id="_x0000_i1078" type="#_x0000_t75" style="width:12pt;height:18.75pt" o:ole="">
                  <v:imagedata r:id="rId7" o:title=""/>
                </v:shape>
                <w:control r:id="rId9" w:name="TextBox451102811111" w:shapeid="_x0000_i1078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4FEC3202">
                <v:shape id="_x0000_i1077" type="#_x0000_t75" style="width:12pt;height:18.75pt" o:ole="">
                  <v:imagedata r:id="rId7" o:title=""/>
                </v:shape>
                <w:control r:id="rId10" w:name="TextBox451102911111" w:shapeid="_x0000_i1077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334753B7">
                <v:shape id="_x0000_i1076" type="#_x0000_t75" style="width:12pt;height:18.75pt" o:ole="">
                  <v:imagedata r:id="rId7" o:title=""/>
                </v:shape>
                <w:control r:id="rId11" w:name="TextBox451102721111" w:shapeid="_x0000_i1076"/>
              </w:objec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28"/>
                <w:szCs w:val="28"/>
                <w:lang w:eastAsia="ar-SA"/>
              </w:rPr>
              <w:t>.</w:t>
            </w:r>
            <w:r w:rsidRPr="00D2117F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ar-SA"/>
              </w:rPr>
              <w:object w:dxaOrig="225" w:dyaOrig="225" w14:anchorId="526356EA">
                <v:shape id="_x0000_i1075" type="#_x0000_t75" style="width:12pt;height:18.75pt" o:ole="">
                  <v:imagedata r:id="rId7" o:title=""/>
                </v:shape>
                <w:control r:id="rId12" w:name="TextBox451102821111" w:shapeid="_x0000_i1075"/>
              </w:object>
            </w:r>
            <w:r w:rsidRPr="00D2117F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</w:tr>
      <w:tr w:rsidR="00D95E44" w:rsidRPr="00081DB4" w14:paraId="35F9131F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DA37A99" w14:textId="00D3736D" w:rsidR="00D95E44" w:rsidRPr="00081DB4" w:rsidRDefault="007F107E" w:rsidP="00D95E44">
            <w:pPr>
              <w:pStyle w:val="Nagwek2"/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studiów podyplomowych</w:t>
            </w:r>
          </w:p>
          <w:p w14:paraId="57F39071" w14:textId="5522E073" w:rsidR="00D95E44" w:rsidRPr="00081DB4" w:rsidRDefault="007F107E" w:rsidP="00D95E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Podaj nazwę kierunku studiów podyplomowych</w:t>
            </w:r>
          </w:p>
        </w:tc>
      </w:tr>
      <w:tr w:rsidR="00D95E44" w:rsidRPr="00081DB4" w14:paraId="78B7924E" w14:textId="77777777" w:rsidTr="00D2117F">
        <w:trPr>
          <w:trHeight w:val="1134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59D49580" w14:textId="77777777" w:rsidTr="00D2117F">
        <w:trPr>
          <w:trHeight w:val="567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55201D5F" w:rsidR="00D95E44" w:rsidRPr="00081DB4" w:rsidRDefault="00D95E44" w:rsidP="00D95E44">
            <w:pPr>
              <w:pStyle w:val="Nagwek2"/>
              <w:outlineLvl w:val="1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Czas trwania</w:t>
            </w:r>
          </w:p>
        </w:tc>
      </w:tr>
      <w:tr w:rsidR="00D95E44" w:rsidRPr="00081DB4" w14:paraId="29EA16B0" w14:textId="77777777" w:rsidTr="007F107E">
        <w:trPr>
          <w:trHeight w:val="567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766CAFDE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rozpoczęcia szkolenia: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7B3B9E05" w14:textId="77777777" w:rsidTr="007F107E">
        <w:trPr>
          <w:trHeight w:val="567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9AD14B" w14:textId="42A3DBA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Termin zakończenia szkolenia: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25BEA62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4F5A79D2" w14:textId="77777777" w:rsidTr="007F107E">
        <w:trPr>
          <w:trHeight w:val="567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5DAED6" w14:textId="7C05026C" w:rsidR="00D95E44" w:rsidRPr="00081DB4" w:rsidRDefault="00D95E44" w:rsidP="00D95E44">
            <w:pPr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  <w:szCs w:val="22"/>
              </w:rPr>
              <w:t>Liczba godzin dydaktycznych: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09143F" w14:textId="77777777" w:rsidR="00D95E44" w:rsidRPr="00081DB4" w:rsidRDefault="00D95E44" w:rsidP="00D95E44">
            <w:pPr>
              <w:rPr>
                <w:rFonts w:ascii="Arial" w:hAnsi="Arial" w:cs="Arial"/>
              </w:rPr>
            </w:pPr>
          </w:p>
        </w:tc>
      </w:tr>
      <w:tr w:rsidR="00D95E44" w:rsidRPr="00081DB4" w14:paraId="3C7BD5B1" w14:textId="77777777" w:rsidTr="007F107E">
        <w:trPr>
          <w:trHeight w:val="548"/>
          <w:jc w:val="center"/>
        </w:trPr>
        <w:tc>
          <w:tcPr>
            <w:tcW w:w="52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2307184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Całkowity koszt studiów podyplomowych</w:t>
            </w:r>
          </w:p>
          <w:p w14:paraId="6D48B746" w14:textId="58466316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t>1 osoby</w:t>
            </w:r>
            <w:r w:rsidRPr="00081DB4">
              <w:rPr>
                <w:rFonts w:ascii="Arial" w:hAnsi="Arial" w:cs="Arial"/>
                <w:b/>
                <w:szCs w:val="22"/>
                <w:vertAlign w:val="superscript"/>
              </w:rPr>
              <w:footnoteReference w:id="1"/>
            </w:r>
            <w:r w:rsidRPr="00081DB4">
              <w:rPr>
                <w:rFonts w:ascii="Arial" w:hAnsi="Arial" w:cs="Arial"/>
                <w:b/>
                <w:szCs w:val="22"/>
              </w:rPr>
              <w:t xml:space="preserve"> </w:t>
            </w:r>
            <w:r w:rsidR="00EB0737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F85C87">
              <w:rPr>
                <w:rFonts w:ascii="Arial" w:hAnsi="Arial" w:cs="Arial"/>
                <w:b/>
                <w:sz w:val="18"/>
                <w:szCs w:val="18"/>
              </w:rPr>
              <w:t>zakwaterowaniem, wyżywienia, dojazdu)</w:t>
            </w:r>
            <w:r w:rsidRPr="00F85C8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788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0FFB2D2" w14:textId="286607DF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112462B7" w14:textId="77777777" w:rsidTr="007F107E">
        <w:trPr>
          <w:trHeight w:val="548"/>
          <w:jc w:val="center"/>
        </w:trPr>
        <w:tc>
          <w:tcPr>
            <w:tcW w:w="5236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F19B8A2" w14:textId="24D9A788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  <w:r w:rsidRPr="00081DB4">
              <w:rPr>
                <w:rFonts w:ascii="Arial" w:hAnsi="Arial" w:cs="Arial"/>
                <w:szCs w:val="22"/>
              </w:rPr>
              <w:lastRenderedPageBreak/>
              <w:t xml:space="preserve">Koszt studiów podyplomowych 1 osobogodziny </w:t>
            </w:r>
            <w:r w:rsidR="00D2117F" w:rsidRPr="0007265A">
              <w:rPr>
                <w:rFonts w:ascii="Arial" w:hAnsi="Arial" w:cs="Arial"/>
                <w:b/>
                <w:sz w:val="18"/>
                <w:szCs w:val="18"/>
              </w:rPr>
              <w:t xml:space="preserve">(bez kosztów </w:t>
            </w:r>
            <w:r w:rsidRPr="0007265A">
              <w:rPr>
                <w:rFonts w:ascii="Arial" w:hAnsi="Arial" w:cs="Arial"/>
                <w:b/>
                <w:sz w:val="18"/>
                <w:szCs w:val="18"/>
              </w:rPr>
              <w:t>zakwaterowaniem, wyżywienia, dojazdu</w:t>
            </w:r>
            <w:r w:rsidRPr="00081DB4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3788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CD2580" w14:textId="77777777" w:rsidR="00D95E44" w:rsidRPr="00081DB4" w:rsidRDefault="00D95E44" w:rsidP="00D95E44">
            <w:pPr>
              <w:rPr>
                <w:rFonts w:ascii="Arial" w:hAnsi="Arial" w:cs="Arial"/>
                <w:szCs w:val="22"/>
              </w:rPr>
            </w:pPr>
          </w:p>
        </w:tc>
      </w:tr>
      <w:tr w:rsidR="00D95E44" w:rsidRPr="00081DB4" w14:paraId="6D44E8AB" w14:textId="77777777" w:rsidTr="00785909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1D569" w14:textId="1F54193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081DB4">
              <w:rPr>
                <w:rFonts w:ascii="Arial" w:hAnsi="Arial" w:cs="Arial"/>
                <w:szCs w:val="22"/>
              </w:rPr>
              <w:t>Oświadczam, iż otrzymałem i zapoznałem się z klauzulą informacyjną w związku z przetwarzaniem danych osobowych przez Powiatowy Urząd Pracy w Olkuszu</w:t>
            </w:r>
            <w:r w:rsidR="00EB0737">
              <w:rPr>
                <w:rFonts w:ascii="Arial" w:hAnsi="Arial" w:cs="Arial"/>
                <w:szCs w:val="22"/>
              </w:rPr>
              <w:t>.</w:t>
            </w:r>
          </w:p>
        </w:tc>
      </w:tr>
      <w:tr w:rsidR="00D95E44" w:rsidRPr="00081DB4" w14:paraId="2C853F93" w14:textId="77777777" w:rsidTr="003E42CE">
        <w:trPr>
          <w:trHeight w:val="548"/>
          <w:jc w:val="center"/>
        </w:trPr>
        <w:tc>
          <w:tcPr>
            <w:tcW w:w="902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9D535" w14:textId="1C1CE99D" w:rsidR="00D95E44" w:rsidRPr="00081DB4" w:rsidRDefault="00D95E44" w:rsidP="00D95E44">
            <w:pPr>
              <w:rPr>
                <w:rFonts w:ascii="Arial" w:hAnsi="Arial" w:cs="Arial"/>
                <w:szCs w:val="22"/>
                <w:highlight w:val="yellow"/>
              </w:rPr>
            </w:pPr>
            <w:r w:rsidRPr="003E42CE">
              <w:rPr>
                <w:rFonts w:ascii="Arial" w:hAnsi="Arial" w:cs="Arial"/>
                <w:szCs w:val="22"/>
              </w:rPr>
              <w:t>Świadomy odpowiedzialności karnej wynikającej z art.297 §1 Kodeksu Karnego za zeznanie nieprawdy lub zatajenie prawdy potwierdzam prawdziwość powyższych danych.</w:t>
            </w:r>
          </w:p>
        </w:tc>
      </w:tr>
    </w:tbl>
    <w:p w14:paraId="2DD3776A" w14:textId="77777777" w:rsidR="00D40BE2" w:rsidRPr="00081DB4" w:rsidRDefault="00D40BE2" w:rsidP="00C2751A">
      <w:pPr>
        <w:spacing w:after="120"/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:rsidRPr="00081DB4" w14:paraId="702C6428" w14:textId="77777777" w:rsidTr="00785909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809EF41" w14:textId="69061032" w:rsidR="00514902" w:rsidRPr="00081DB4" w:rsidRDefault="007A6F7C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 xml:space="preserve">Pieczęć </w:t>
            </w:r>
            <w:r w:rsidR="00131BCC" w:rsidRPr="00081DB4">
              <w:rPr>
                <w:rFonts w:ascii="Arial" w:hAnsi="Arial" w:cs="Arial"/>
              </w:rPr>
              <w:t>o</w:t>
            </w:r>
            <w:r w:rsidRPr="00081DB4">
              <w:rPr>
                <w:rFonts w:ascii="Arial" w:hAnsi="Arial" w:cs="Arial"/>
              </w:rPr>
              <w:t xml:space="preserve">rganizatora </w:t>
            </w:r>
            <w:r w:rsidR="00131BCC" w:rsidRPr="00081DB4">
              <w:rPr>
                <w:rFonts w:ascii="Arial" w:hAnsi="Arial" w:cs="Arial"/>
              </w:rPr>
              <w:t>studiów podyplomowych</w:t>
            </w:r>
          </w:p>
        </w:tc>
      </w:tr>
      <w:tr w:rsidR="00514902" w:rsidRPr="00081DB4" w14:paraId="34BD074A" w14:textId="77777777" w:rsidTr="003A202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26B75959" w:rsidR="00514902" w:rsidRPr="00081DB4" w:rsidRDefault="00F307E1" w:rsidP="00131BCC">
            <w:pPr>
              <w:jc w:val="center"/>
              <w:rPr>
                <w:rFonts w:ascii="Arial" w:hAnsi="Arial" w:cs="Arial"/>
              </w:rPr>
            </w:pPr>
            <w:r w:rsidRPr="00081DB4">
              <w:rPr>
                <w:rFonts w:ascii="Arial" w:hAnsi="Arial" w:cs="Arial"/>
              </w:rPr>
              <w:t>P</w:t>
            </w:r>
            <w:r w:rsidR="00514902" w:rsidRPr="00081DB4">
              <w:rPr>
                <w:rFonts w:ascii="Arial" w:hAnsi="Arial" w:cs="Arial"/>
              </w:rPr>
              <w:t xml:space="preserve">odpis </w:t>
            </w:r>
            <w:r w:rsidR="00514902" w:rsidRPr="00081DB4">
              <w:rPr>
                <w:rFonts w:ascii="Arial" w:hAnsi="Arial" w:cs="Arial"/>
                <w:szCs w:val="22"/>
              </w:rPr>
              <w:t xml:space="preserve">osoby </w:t>
            </w:r>
            <w:r w:rsidR="00C3033F" w:rsidRPr="00081DB4">
              <w:rPr>
                <w:rFonts w:ascii="Arial" w:hAnsi="Arial" w:cs="Arial"/>
                <w:szCs w:val="22"/>
              </w:rPr>
              <w:t>uprawnionej</w:t>
            </w:r>
            <w:r w:rsidRPr="00081DB4">
              <w:rPr>
                <w:rFonts w:ascii="Arial" w:hAnsi="Arial" w:cs="Arial"/>
                <w:szCs w:val="22"/>
              </w:rPr>
              <w:t xml:space="preserve"> ze strony </w:t>
            </w:r>
            <w:r w:rsidR="00131BCC" w:rsidRPr="00081DB4">
              <w:rPr>
                <w:rFonts w:ascii="Arial" w:hAnsi="Arial" w:cs="Arial"/>
                <w:szCs w:val="22"/>
              </w:rPr>
              <w:t>organizatora studiów podyplomowych</w:t>
            </w:r>
          </w:p>
        </w:tc>
      </w:tr>
    </w:tbl>
    <w:p w14:paraId="3FEDD0B2" w14:textId="1B578918" w:rsidR="00054FD2" w:rsidRPr="00081DB4" w:rsidRDefault="00054FD2" w:rsidP="00054FD2">
      <w:pPr>
        <w:spacing w:after="0" w:line="240" w:lineRule="auto"/>
        <w:rPr>
          <w:rFonts w:ascii="Arial" w:hAnsi="Arial" w:cs="Arial"/>
        </w:rPr>
      </w:pPr>
    </w:p>
    <w:sectPr w:rsidR="00054FD2" w:rsidRPr="00081DB4" w:rsidSect="008919A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B1592" w14:textId="77777777" w:rsidR="000D1984" w:rsidRDefault="000D1984" w:rsidP="005E2A53">
      <w:pPr>
        <w:spacing w:after="0" w:line="240" w:lineRule="auto"/>
      </w:pPr>
      <w:r>
        <w:separator/>
      </w:r>
    </w:p>
  </w:endnote>
  <w:endnote w:type="continuationSeparator" w:id="0">
    <w:p w14:paraId="3C184367" w14:textId="77777777" w:rsidR="000D1984" w:rsidRDefault="000D1984" w:rsidP="005E2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6CE55" w14:textId="77777777" w:rsidR="00091618" w:rsidRDefault="000916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7853330"/>
      <w:docPartObj>
        <w:docPartGallery w:val="Page Numbers (Bottom of Page)"/>
        <w:docPartUnique/>
      </w:docPartObj>
    </w:sdtPr>
    <w:sdtEndPr/>
    <w:sdtContent>
      <w:p w14:paraId="789B90EB" w14:textId="1A8A186A" w:rsidR="000D1984" w:rsidRDefault="000D19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07E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E8899" w14:textId="77777777" w:rsidR="00091618" w:rsidRDefault="000916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458B" w14:textId="77777777" w:rsidR="000D1984" w:rsidRDefault="000D1984" w:rsidP="005E2A53">
      <w:pPr>
        <w:spacing w:after="0" w:line="240" w:lineRule="auto"/>
      </w:pPr>
      <w:r>
        <w:separator/>
      </w:r>
    </w:p>
  </w:footnote>
  <w:footnote w:type="continuationSeparator" w:id="0">
    <w:p w14:paraId="26876277" w14:textId="77777777" w:rsidR="000D1984" w:rsidRDefault="000D1984" w:rsidP="005E2A53">
      <w:pPr>
        <w:spacing w:after="0" w:line="240" w:lineRule="auto"/>
      </w:pPr>
      <w:r>
        <w:continuationSeparator/>
      </w:r>
    </w:p>
  </w:footnote>
  <w:footnote w:id="1">
    <w:p w14:paraId="30159716" w14:textId="77777777" w:rsidR="00D95E44" w:rsidRPr="00CA59F5" w:rsidRDefault="00D95E44" w:rsidP="00F307E1">
      <w:pPr>
        <w:pStyle w:val="Tekstprzypisudolnego"/>
        <w:rPr>
          <w:rFonts w:ascii="Arial" w:hAnsi="Arial" w:cs="Arial"/>
          <w:sz w:val="16"/>
          <w:szCs w:val="16"/>
        </w:rPr>
      </w:pPr>
      <w:r w:rsidRPr="00CA59F5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CA59F5">
        <w:rPr>
          <w:rFonts w:ascii="Arial" w:hAnsi="Arial" w:cs="Arial"/>
          <w:sz w:val="16"/>
          <w:szCs w:val="16"/>
        </w:rPr>
        <w:t xml:space="preserve"> Zgodnie z przepisem § 3 ust. 1 pkt 14 rozporządzenia Ministra Finansów z dnia 20 grudnia 2013 roku w sprawie zwolnień od podatku od towarów i usług oraz warunków stosowania tych zwolnień, </w:t>
      </w:r>
      <w:r>
        <w:rPr>
          <w:rFonts w:ascii="Arial" w:hAnsi="Arial" w:cs="Arial"/>
          <w:b/>
          <w:sz w:val="16"/>
          <w:szCs w:val="16"/>
        </w:rPr>
        <w:t xml:space="preserve">zwolniono </w:t>
      </w:r>
      <w:r w:rsidRPr="00CA59F5">
        <w:rPr>
          <w:rFonts w:ascii="Arial" w:hAnsi="Arial" w:cs="Arial"/>
          <w:b/>
          <w:sz w:val="16"/>
          <w:szCs w:val="16"/>
        </w:rPr>
        <w:t xml:space="preserve">z podatku VAT usługi kształcenia zawodowego lub przekwalifikowania zawodowego, </w:t>
      </w:r>
      <w:proofErr w:type="gramStart"/>
      <w:r w:rsidRPr="00CA59F5">
        <w:rPr>
          <w:rFonts w:ascii="Arial" w:hAnsi="Arial" w:cs="Arial"/>
          <w:b/>
          <w:sz w:val="16"/>
          <w:szCs w:val="16"/>
        </w:rPr>
        <w:t>sfinansowane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A59F5">
        <w:rPr>
          <w:rFonts w:ascii="Arial" w:hAnsi="Arial" w:cs="Arial"/>
          <w:b/>
          <w:sz w:val="16"/>
          <w:szCs w:val="16"/>
        </w:rPr>
        <w:t>w co</w:t>
      </w:r>
      <w:proofErr w:type="gramEnd"/>
      <w:r w:rsidRPr="00CA59F5">
        <w:rPr>
          <w:rFonts w:ascii="Arial" w:hAnsi="Arial" w:cs="Arial"/>
          <w:b/>
          <w:sz w:val="16"/>
          <w:szCs w:val="16"/>
        </w:rPr>
        <w:t xml:space="preserve"> najmniej 70% ze środków publicznych</w:t>
      </w:r>
      <w:r w:rsidRPr="00CA59F5">
        <w:rPr>
          <w:rFonts w:ascii="Arial" w:hAnsi="Arial" w:cs="Arial"/>
          <w:sz w:val="16"/>
          <w:szCs w:val="16"/>
        </w:rPr>
        <w:t xml:space="preserve"> oraz świadczenie usług i dostawę towarów ściśle z tymi usługami związane. </w:t>
      </w:r>
    </w:p>
    <w:p w14:paraId="4751EFBF" w14:textId="77777777" w:rsidR="00D95E44" w:rsidRDefault="00D95E44" w:rsidP="00F307E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65998" w14:textId="77777777" w:rsidR="00091618" w:rsidRDefault="0009161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ACA7C" w14:textId="5D81A0C8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b/>
        <w:kern w:val="3"/>
        <w:sz w:val="16"/>
        <w:lang w:eastAsia="zh-CN"/>
      </w:rPr>
      <w:t xml:space="preserve">Załącznik nr </w:t>
    </w:r>
    <w:r w:rsidR="00091618">
      <w:rPr>
        <w:rFonts w:ascii="Arial" w:eastAsia="Arial Unicode MS" w:hAnsi="Arial" w:cs="Tahoma"/>
        <w:b/>
        <w:kern w:val="3"/>
        <w:sz w:val="16"/>
        <w:lang w:eastAsia="zh-CN"/>
      </w:rPr>
      <w:t>5</w:t>
    </w:r>
    <w:r w:rsidRPr="00C14E8F">
      <w:rPr>
        <w:rFonts w:ascii="Arial" w:eastAsia="Arial Unicode MS" w:hAnsi="Arial" w:cs="Tahoma"/>
        <w:kern w:val="3"/>
        <w:sz w:val="16"/>
        <w:lang w:eastAsia="zh-CN"/>
      </w:rPr>
      <w:t xml:space="preserve"> do „Wniosku o przyznanie środków Krajowego Funduszu Szkoleniowego </w:t>
    </w:r>
  </w:p>
  <w:p w14:paraId="2916C04A" w14:textId="77777777" w:rsidR="000D1984" w:rsidRPr="00C14E8F" w:rsidRDefault="000D1984" w:rsidP="00C14E8F">
    <w:pPr>
      <w:keepNext/>
      <w:suppressAutoHyphens/>
      <w:autoSpaceDN w:val="0"/>
      <w:spacing w:after="0" w:line="240" w:lineRule="auto"/>
      <w:jc w:val="right"/>
      <w:rPr>
        <w:rFonts w:ascii="Arial" w:eastAsia="Arial Unicode MS" w:hAnsi="Arial" w:cs="Tahoma"/>
        <w:kern w:val="3"/>
        <w:sz w:val="16"/>
        <w:lang w:eastAsia="zh-CN"/>
      </w:rPr>
    </w:pPr>
    <w:r w:rsidRPr="00C14E8F">
      <w:rPr>
        <w:rFonts w:ascii="Arial" w:eastAsia="Arial Unicode MS" w:hAnsi="Arial" w:cs="Tahoma"/>
        <w:kern w:val="3"/>
        <w:sz w:val="16"/>
        <w:lang w:eastAsia="zh-CN"/>
      </w:rPr>
      <w:t>(KFS) na finansowanie kosztów kształcenia ustawicznego pracowników i pracodawcy”</w:t>
    </w:r>
  </w:p>
  <w:p w14:paraId="3444FFDD" w14:textId="77777777" w:rsidR="000D1984" w:rsidRDefault="000D198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66DC4" w14:textId="77777777" w:rsidR="00091618" w:rsidRDefault="00091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C7CC522A"/>
    <w:lvl w:ilvl="0" w:tplc="97481B4A">
      <w:start w:val="1"/>
      <w:numFmt w:val="upperRoman"/>
      <w:pStyle w:val="Nagwek2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335BC"/>
    <w:rsid w:val="000368E0"/>
    <w:rsid w:val="000424B3"/>
    <w:rsid w:val="00054FD2"/>
    <w:rsid w:val="0007265A"/>
    <w:rsid w:val="00081DB4"/>
    <w:rsid w:val="00091618"/>
    <w:rsid w:val="000922B4"/>
    <w:rsid w:val="000A0A45"/>
    <w:rsid w:val="000C729F"/>
    <w:rsid w:val="000D1984"/>
    <w:rsid w:val="000D6F0D"/>
    <w:rsid w:val="00103FF5"/>
    <w:rsid w:val="00131BCC"/>
    <w:rsid w:val="00173C19"/>
    <w:rsid w:val="001B6309"/>
    <w:rsid w:val="00222BCF"/>
    <w:rsid w:val="00236381"/>
    <w:rsid w:val="00266C55"/>
    <w:rsid w:val="002E1D36"/>
    <w:rsid w:val="003214E4"/>
    <w:rsid w:val="00341E73"/>
    <w:rsid w:val="00344D3F"/>
    <w:rsid w:val="003A2020"/>
    <w:rsid w:val="003E42CE"/>
    <w:rsid w:val="00436E08"/>
    <w:rsid w:val="004538B0"/>
    <w:rsid w:val="004576A5"/>
    <w:rsid w:val="004A7D1E"/>
    <w:rsid w:val="004C2595"/>
    <w:rsid w:val="00514902"/>
    <w:rsid w:val="00527CA6"/>
    <w:rsid w:val="00530C1D"/>
    <w:rsid w:val="005D3D08"/>
    <w:rsid w:val="005E2A53"/>
    <w:rsid w:val="006252CD"/>
    <w:rsid w:val="006310B8"/>
    <w:rsid w:val="00631890"/>
    <w:rsid w:val="00657256"/>
    <w:rsid w:val="00677482"/>
    <w:rsid w:val="00686AE9"/>
    <w:rsid w:val="006A301D"/>
    <w:rsid w:val="006A50A7"/>
    <w:rsid w:val="006B616D"/>
    <w:rsid w:val="006C352F"/>
    <w:rsid w:val="007000C7"/>
    <w:rsid w:val="007166FF"/>
    <w:rsid w:val="0072064F"/>
    <w:rsid w:val="0073351B"/>
    <w:rsid w:val="00773B76"/>
    <w:rsid w:val="00785909"/>
    <w:rsid w:val="007A6F7C"/>
    <w:rsid w:val="007F107E"/>
    <w:rsid w:val="008471FB"/>
    <w:rsid w:val="00887CA4"/>
    <w:rsid w:val="008919A4"/>
    <w:rsid w:val="008A46DF"/>
    <w:rsid w:val="008B7178"/>
    <w:rsid w:val="00901F20"/>
    <w:rsid w:val="00915E77"/>
    <w:rsid w:val="00945898"/>
    <w:rsid w:val="00945D4A"/>
    <w:rsid w:val="00953E9C"/>
    <w:rsid w:val="00965293"/>
    <w:rsid w:val="00A044EE"/>
    <w:rsid w:val="00A15D2B"/>
    <w:rsid w:val="00AC278F"/>
    <w:rsid w:val="00AE0DF1"/>
    <w:rsid w:val="00B137C0"/>
    <w:rsid w:val="00B309CA"/>
    <w:rsid w:val="00B90CF3"/>
    <w:rsid w:val="00BC1AAA"/>
    <w:rsid w:val="00BE4FF9"/>
    <w:rsid w:val="00C14E8F"/>
    <w:rsid w:val="00C2751A"/>
    <w:rsid w:val="00C3033F"/>
    <w:rsid w:val="00C34BF0"/>
    <w:rsid w:val="00C51714"/>
    <w:rsid w:val="00C576C1"/>
    <w:rsid w:val="00C72465"/>
    <w:rsid w:val="00CB0E5A"/>
    <w:rsid w:val="00CE2918"/>
    <w:rsid w:val="00CF1687"/>
    <w:rsid w:val="00D11708"/>
    <w:rsid w:val="00D2117F"/>
    <w:rsid w:val="00D40BE2"/>
    <w:rsid w:val="00D46EFA"/>
    <w:rsid w:val="00D95E44"/>
    <w:rsid w:val="00DD726C"/>
    <w:rsid w:val="00E6645E"/>
    <w:rsid w:val="00E75E12"/>
    <w:rsid w:val="00E90507"/>
    <w:rsid w:val="00E950C9"/>
    <w:rsid w:val="00EB0737"/>
    <w:rsid w:val="00EB1EC9"/>
    <w:rsid w:val="00ED2CB1"/>
    <w:rsid w:val="00F01094"/>
    <w:rsid w:val="00F22358"/>
    <w:rsid w:val="00F307E1"/>
    <w:rsid w:val="00F80CB8"/>
    <w:rsid w:val="00F85C87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7F107E"/>
    <w:pPr>
      <w:keepNext/>
      <w:keepLines/>
      <w:spacing w:after="0" w:line="240" w:lineRule="auto"/>
      <w:outlineLvl w:val="0"/>
    </w:pPr>
    <w:rPr>
      <w:rFonts w:eastAsiaTheme="majorEastAsia" w:cs="Tahoma"/>
      <w:bCs/>
      <w:iCs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36381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Tahoma"/>
      <w:b/>
      <w:bCs/>
      <w:iCs/>
      <w:color w:val="00000A"/>
      <w:szCs w:val="22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107E"/>
    <w:rPr>
      <w:rFonts w:ascii="Tahoma" w:eastAsiaTheme="majorEastAsia" w:hAnsi="Tahoma" w:cs="Tahoma"/>
      <w:bCs/>
      <w:iCs/>
    </w:rPr>
  </w:style>
  <w:style w:type="character" w:customStyle="1" w:styleId="Nagwek2Znak">
    <w:name w:val="Nagłówek 2 Znak"/>
    <w:link w:val="Nagwek2"/>
    <w:uiPriority w:val="9"/>
    <w:rsid w:val="00236381"/>
    <w:rPr>
      <w:rFonts w:ascii="Tahoma" w:hAnsi="Tahoma" w:cs="Tahoma"/>
      <w:b/>
      <w:bCs/>
      <w:iCs/>
      <w:color w:val="00000A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A53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2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A53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51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A2020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7E1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7E1"/>
    <w:rPr>
      <w:rFonts w:ascii="Tahoma" w:hAnsi="Tahoma" w:cs="Times New Roman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F30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13</cp:revision>
  <cp:lastPrinted>2023-02-01T13:27:00Z</cp:lastPrinted>
  <dcterms:created xsi:type="dcterms:W3CDTF">2023-01-31T07:40:00Z</dcterms:created>
  <dcterms:modified xsi:type="dcterms:W3CDTF">2023-06-05T09:17:00Z</dcterms:modified>
</cp:coreProperties>
</file>