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33" w:rsidRDefault="00A53833" w:rsidP="005B6B33">
      <w:pPr>
        <w:rPr>
          <w:rFonts w:ascii="Tahoma" w:hAnsi="Tahoma" w:cs="Tahoma"/>
        </w:rPr>
      </w:pPr>
    </w:p>
    <w:p w:rsidR="0050304E" w:rsidRDefault="00F70001" w:rsidP="005B6B33">
      <w:pPr>
        <w:rPr>
          <w:rFonts w:ascii="Tahoma" w:hAnsi="Tahoma" w:cs="Tahoma"/>
          <w:i/>
        </w:rPr>
      </w:pPr>
      <w:r w:rsidRPr="00F70001">
        <w:rPr>
          <w:rFonts w:ascii="Tahoma" w:hAnsi="Tahoma" w:cs="Tahoma"/>
        </w:rPr>
        <w:t>z</w:t>
      </w:r>
      <w:r w:rsidR="005B4D2F" w:rsidRPr="00F70001">
        <w:rPr>
          <w:rFonts w:ascii="Tahoma" w:hAnsi="Tahoma" w:cs="Tahoma"/>
        </w:rPr>
        <w:t>ałącznik nr 2 do Zasad</w:t>
      </w:r>
      <w:r w:rsidR="005B6B33">
        <w:rPr>
          <w:rFonts w:ascii="Tahoma" w:hAnsi="Tahoma" w:cs="Tahoma"/>
          <w:i/>
        </w:rPr>
        <w:br/>
      </w:r>
      <w:r w:rsidR="005B6B33">
        <w:rPr>
          <w:rFonts w:ascii="Tahoma" w:hAnsi="Tahoma" w:cs="Tahoma"/>
          <w:i/>
        </w:rPr>
        <w:br/>
      </w:r>
      <w:r w:rsidR="005B6B33" w:rsidRPr="005B6B33">
        <w:rPr>
          <w:rFonts w:ascii="Tahoma" w:hAnsi="Tahoma" w:cs="Tahoma"/>
          <w:b/>
        </w:rPr>
        <w:t>KARTA OCENY MERYTORYCZNEJ WNIOSKU O PRZYZNANIE ŚRODKÓW Z KRAJOWEGO FUNDUSZU SZKOLENIOWEGO NA FINANSOWANIE KOSZTÓW KSZTAŁCENIA USTAWICZNEGO</w:t>
      </w:r>
      <w:r w:rsidR="005B6B33" w:rsidRPr="005B6B33">
        <w:rPr>
          <w:rFonts w:ascii="Tahoma" w:hAnsi="Tahoma" w:cs="Tahoma"/>
          <w:b/>
        </w:rPr>
        <w:br/>
      </w:r>
      <w:r w:rsidR="005B6B33" w:rsidRPr="005B6B33">
        <w:rPr>
          <w:rFonts w:ascii="Tahoma" w:hAnsi="Tahoma" w:cs="Tahoma"/>
        </w:rPr>
        <w:t>WNIOSKODAWCA</w:t>
      </w:r>
      <w:proofErr w:type="gramStart"/>
      <w:r w:rsidR="005B6B33" w:rsidRPr="005B6B33">
        <w:rPr>
          <w:rFonts w:ascii="Tahoma" w:hAnsi="Tahoma" w:cs="Tahoma"/>
        </w:rPr>
        <w:t>:</w:t>
      </w:r>
      <w:r w:rsidR="005B6B33" w:rsidRPr="005B6B33">
        <w:rPr>
          <w:rFonts w:ascii="Tahoma" w:hAnsi="Tahoma" w:cs="Tahoma"/>
        </w:rPr>
        <w:br/>
        <w:t>NR</w:t>
      </w:r>
      <w:proofErr w:type="gramEnd"/>
      <w:r w:rsidR="005B6B33" w:rsidRPr="005B6B33">
        <w:rPr>
          <w:rFonts w:ascii="Tahoma" w:hAnsi="Tahoma" w:cs="Tahoma"/>
        </w:rPr>
        <w:t xml:space="preserve"> WNIOSKU:</w:t>
      </w:r>
    </w:p>
    <w:tbl>
      <w:tblPr>
        <w:tblStyle w:val="Tabela-Siatka"/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276"/>
        <w:gridCol w:w="1417"/>
      </w:tblGrid>
      <w:tr w:rsidR="005B4D2F" w:rsidRPr="00FD20FA" w:rsidTr="005F6ACF">
        <w:tc>
          <w:tcPr>
            <w:tcW w:w="567" w:type="dxa"/>
            <w:shd w:val="clear" w:color="auto" w:fill="00FFFF"/>
            <w:vAlign w:val="center"/>
          </w:tcPr>
          <w:p w:rsidR="005B4D2F" w:rsidRPr="00FD20FA" w:rsidRDefault="003679BE" w:rsidP="00371ACF">
            <w:pPr>
              <w:ind w:hanging="108"/>
              <w:jc w:val="center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Nr</w:t>
            </w:r>
          </w:p>
        </w:tc>
        <w:tc>
          <w:tcPr>
            <w:tcW w:w="6804" w:type="dxa"/>
            <w:shd w:val="clear" w:color="auto" w:fill="00FFFF"/>
            <w:vAlign w:val="center"/>
          </w:tcPr>
          <w:p w:rsidR="005B4D2F" w:rsidRPr="00FD20FA" w:rsidRDefault="005B4D2F" w:rsidP="005B4D2F">
            <w:pPr>
              <w:ind w:hanging="108"/>
              <w:jc w:val="center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KRYTERIA OCENY MERYTORYCZNEJ</w:t>
            </w:r>
          </w:p>
        </w:tc>
        <w:tc>
          <w:tcPr>
            <w:tcW w:w="1276" w:type="dxa"/>
            <w:shd w:val="clear" w:color="auto" w:fill="00FFFF"/>
            <w:vAlign w:val="center"/>
          </w:tcPr>
          <w:p w:rsidR="005B4D2F" w:rsidRPr="00FD20FA" w:rsidRDefault="005B4D2F" w:rsidP="005B4D2F">
            <w:pPr>
              <w:ind w:left="-108"/>
              <w:jc w:val="center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Punktacja</w:t>
            </w:r>
          </w:p>
        </w:tc>
        <w:tc>
          <w:tcPr>
            <w:tcW w:w="1417" w:type="dxa"/>
            <w:shd w:val="clear" w:color="auto" w:fill="00FFFF"/>
            <w:vAlign w:val="center"/>
          </w:tcPr>
          <w:p w:rsidR="005B4D2F" w:rsidRPr="00FD20FA" w:rsidRDefault="005B4D2F" w:rsidP="005B4D2F">
            <w:pPr>
              <w:ind w:left="-108"/>
              <w:jc w:val="center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Liczba uzyskanych punktów</w:t>
            </w:r>
          </w:p>
        </w:tc>
      </w:tr>
      <w:tr w:rsidR="00A44E7F" w:rsidRPr="00FD20FA" w:rsidTr="005F6ACF">
        <w:trPr>
          <w:trHeight w:val="28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4E7F" w:rsidRPr="00FD20FA" w:rsidRDefault="00A20596" w:rsidP="00B82087">
            <w:pPr>
              <w:ind w:left="33" w:hanging="3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0E1884" w:rsidRPr="00FD20F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1D6509" w:rsidRPr="00FD20FA" w:rsidRDefault="00A44E7F" w:rsidP="00B82087">
            <w:pPr>
              <w:ind w:left="33" w:hanging="33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44E7F" w:rsidRPr="00FD20FA" w:rsidRDefault="008A6D9A" w:rsidP="00FB7A05">
            <w:pPr>
              <w:ind w:left="108" w:hanging="108"/>
              <w:rPr>
                <w:rFonts w:ascii="Tahoma" w:hAnsi="Tahoma" w:cs="Tahoma"/>
                <w:b/>
              </w:rPr>
            </w:pPr>
            <w:proofErr w:type="gramStart"/>
            <w:r w:rsidRPr="00FD20FA">
              <w:rPr>
                <w:rFonts w:ascii="Tahoma" w:hAnsi="Tahoma" w:cs="Tahoma"/>
                <w:b/>
              </w:rPr>
              <w:t>max</w:t>
            </w:r>
            <w:proofErr w:type="gramEnd"/>
            <w:r w:rsidRPr="00FD20FA">
              <w:rPr>
                <w:rFonts w:ascii="Tahoma" w:hAnsi="Tahoma" w:cs="Tahoma"/>
                <w:b/>
              </w:rPr>
              <w:t xml:space="preserve"> 2</w:t>
            </w:r>
            <w:r w:rsidR="00A44E7F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A44E7F" w:rsidRPr="00FD20FA" w:rsidRDefault="00A44E7F" w:rsidP="00B82087">
            <w:pPr>
              <w:ind w:left="33" w:hanging="33"/>
              <w:rPr>
                <w:rFonts w:ascii="Tahoma" w:hAnsi="Tahoma" w:cs="Tahoma"/>
                <w:b/>
              </w:rPr>
            </w:pPr>
          </w:p>
        </w:tc>
      </w:tr>
      <w:tr w:rsidR="00A44E7F" w:rsidRPr="00FD20FA" w:rsidTr="005F6ACF">
        <w:trPr>
          <w:trHeight w:val="1096"/>
        </w:trPr>
        <w:tc>
          <w:tcPr>
            <w:tcW w:w="567" w:type="dxa"/>
            <w:vAlign w:val="center"/>
          </w:tcPr>
          <w:p w:rsidR="00A44E7F" w:rsidRPr="00FD20FA" w:rsidRDefault="00A44E7F" w:rsidP="00B82087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  <w:vAlign w:val="center"/>
          </w:tcPr>
          <w:p w:rsidR="00F42028" w:rsidRDefault="005B6B33" w:rsidP="00F42028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Ceny </w:t>
            </w:r>
            <w:r w:rsidR="00A44E7F" w:rsidRPr="00FD20FA">
              <w:rPr>
                <w:rFonts w:ascii="Tahoma" w:hAnsi="Tahoma" w:cs="Tahoma"/>
              </w:rPr>
              <w:t>wszystkich</w:t>
            </w:r>
            <w:r>
              <w:rPr>
                <w:rFonts w:ascii="Tahoma" w:hAnsi="Tahoma" w:cs="Tahoma"/>
              </w:rPr>
              <w:t xml:space="preserve"> działań </w:t>
            </w:r>
            <w:r w:rsidR="00B82087">
              <w:rPr>
                <w:rFonts w:ascii="Tahoma" w:hAnsi="Tahoma" w:cs="Tahoma"/>
              </w:rPr>
              <w:t xml:space="preserve">są mniejsze lub na </w:t>
            </w:r>
            <w:r>
              <w:rPr>
                <w:rFonts w:ascii="Tahoma" w:hAnsi="Tahoma" w:cs="Tahoma"/>
              </w:rPr>
              <w:t xml:space="preserve">poziomie średnich cen </w:t>
            </w:r>
            <w:r w:rsidR="00A44E7F" w:rsidRPr="00FD20FA">
              <w:rPr>
                <w:rFonts w:ascii="Tahoma" w:hAnsi="Tahoma" w:cs="Tahoma"/>
              </w:rPr>
              <w:t xml:space="preserve">rynkowych </w:t>
            </w:r>
            <w:r w:rsidR="003E759D" w:rsidRPr="00FD20FA">
              <w:rPr>
                <w:rFonts w:ascii="Tahoma" w:hAnsi="Tahoma" w:cs="Tahoma"/>
              </w:rPr>
              <w:t>-2</w:t>
            </w:r>
            <w:r w:rsidR="00A44E7F" w:rsidRPr="00FD20FA">
              <w:rPr>
                <w:rFonts w:ascii="Tahoma" w:hAnsi="Tahoma" w:cs="Tahoma"/>
              </w:rPr>
              <w:t>0 pkt</w:t>
            </w:r>
            <w:r>
              <w:rPr>
                <w:rFonts w:ascii="Tahoma" w:hAnsi="Tahoma" w:cs="Tahoma"/>
              </w:rPr>
              <w:br/>
            </w:r>
            <w:r w:rsidR="00A44E7F" w:rsidRPr="00FD20FA">
              <w:rPr>
                <w:rFonts w:ascii="Tahoma" w:hAnsi="Tahoma" w:cs="Tahoma"/>
              </w:rPr>
              <w:t>Powyższy warunek będ</w:t>
            </w:r>
            <w:r w:rsidR="00F42028">
              <w:rPr>
                <w:rFonts w:ascii="Tahoma" w:hAnsi="Tahoma" w:cs="Tahoma"/>
              </w:rPr>
              <w:t xml:space="preserve">zie spełniony, jeżeli </w:t>
            </w:r>
            <w:r w:rsidR="00A44E7F" w:rsidRPr="00FD20FA">
              <w:rPr>
                <w:rFonts w:ascii="Tahoma" w:hAnsi="Tahoma" w:cs="Tahoma"/>
              </w:rPr>
              <w:t xml:space="preserve">ceny </w:t>
            </w:r>
            <w:r w:rsidR="00F42028">
              <w:rPr>
                <w:rFonts w:ascii="Tahoma" w:hAnsi="Tahoma" w:cs="Tahoma"/>
              </w:rPr>
              <w:t>wszystkich działań podane</w:t>
            </w:r>
            <w:r w:rsidR="00DD19AD">
              <w:rPr>
                <w:rFonts w:ascii="Tahoma" w:hAnsi="Tahoma" w:cs="Tahoma"/>
              </w:rPr>
              <w:t xml:space="preserve"> </w:t>
            </w:r>
            <w:r w:rsidR="00F42028">
              <w:rPr>
                <w:rFonts w:ascii="Tahoma" w:hAnsi="Tahoma" w:cs="Tahoma"/>
              </w:rPr>
              <w:t>we wniosku nie przekraczają</w:t>
            </w:r>
            <w:r w:rsidR="00DD19AD">
              <w:rPr>
                <w:rFonts w:ascii="Tahoma" w:hAnsi="Tahoma" w:cs="Tahoma"/>
              </w:rPr>
              <w:t xml:space="preserve"> 25%</w:t>
            </w:r>
            <w:r w:rsidR="00A44E7F" w:rsidRPr="00FD20FA">
              <w:rPr>
                <w:rFonts w:ascii="Tahoma" w:hAnsi="Tahoma" w:cs="Tahoma"/>
              </w:rPr>
              <w:t xml:space="preserve"> średnich cen rynkowych.</w:t>
            </w:r>
            <w:r w:rsidR="00DD19AD">
              <w:rPr>
                <w:rFonts w:ascii="Tahoma" w:hAnsi="Tahoma" w:cs="Tahoma"/>
              </w:rPr>
              <w:t xml:space="preserve"> </w:t>
            </w:r>
          </w:p>
          <w:p w:rsidR="00A44E7F" w:rsidRPr="00FD20FA" w:rsidRDefault="00A44E7F" w:rsidP="00F42028">
            <w:pPr>
              <w:spacing w:after="120"/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>W innym przypadku punktacja będzie liczona proporcjonaln</w:t>
            </w:r>
            <w:r w:rsidR="00F42028">
              <w:rPr>
                <w:rFonts w:ascii="Tahoma" w:hAnsi="Tahoma" w:cs="Tahoma"/>
              </w:rPr>
              <w:t>ie do max liczby punktów.</w:t>
            </w:r>
          </w:p>
        </w:tc>
        <w:tc>
          <w:tcPr>
            <w:tcW w:w="1276" w:type="dxa"/>
            <w:vMerge/>
            <w:vAlign w:val="center"/>
          </w:tcPr>
          <w:p w:rsidR="00A44E7F" w:rsidRPr="00FD20FA" w:rsidRDefault="00A44E7F" w:rsidP="00B82087">
            <w:pPr>
              <w:ind w:hanging="108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A44E7F" w:rsidRPr="00FD20FA" w:rsidRDefault="00A44E7F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9135A" w:rsidRPr="00FD20FA" w:rsidTr="005F6ACF">
        <w:trPr>
          <w:trHeight w:val="28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9135A" w:rsidRPr="00FD20FA" w:rsidRDefault="00A20596" w:rsidP="00B820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0E1884" w:rsidRPr="00FD20F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1D6509" w:rsidRPr="00FD20FA" w:rsidRDefault="0039135A" w:rsidP="00DD19AD">
            <w:pPr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 xml:space="preserve">Plany dotyczące dalszego zatrudnienia osób, które będą objęte kształceniem ustawicznym finansowanym ze środków KFS - w przypadku, gdy pracodawca bierze udział w kształceniu urząd przy ocenie wniosków będzie brał pod uwagę czy pracodawca posiada dalsze plany rozwoju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9135A" w:rsidRPr="00FD20FA" w:rsidRDefault="0039135A" w:rsidP="00FB7A05">
            <w:pPr>
              <w:ind w:left="108" w:hanging="108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 xml:space="preserve">max </w:t>
            </w:r>
            <w:r w:rsidR="00B779D6">
              <w:rPr>
                <w:rFonts w:ascii="Tahoma" w:hAnsi="Tahoma" w:cs="Tahoma"/>
                <w:b/>
              </w:rPr>
              <w:t>2</w:t>
            </w:r>
            <w:r w:rsidR="000A1DFB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6A52C9" w:rsidRPr="00FD20FA" w:rsidTr="005F6ACF">
        <w:trPr>
          <w:trHeight w:val="28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6A52C9" w:rsidRPr="00FD20FA" w:rsidRDefault="006A52C9" w:rsidP="00B82087">
            <w:pPr>
              <w:ind w:hanging="108"/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6A52C9" w:rsidRPr="00FD20FA" w:rsidRDefault="006A52C9" w:rsidP="00DD19AD">
            <w:pPr>
              <w:ind w:left="108" w:hanging="108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4a) Plany dotyczące dalszego zatrudnienia pra</w:t>
            </w:r>
            <w:r w:rsidR="00DD19AD">
              <w:rPr>
                <w:rFonts w:ascii="Tahoma" w:hAnsi="Tahoma" w:cs="Tahoma"/>
                <w:b/>
              </w:rPr>
              <w:t>cowników planowanych do objęcia</w:t>
            </w:r>
            <w:r w:rsidRPr="00FD20FA">
              <w:rPr>
                <w:rFonts w:ascii="Tahoma" w:hAnsi="Tahoma" w:cs="Tahoma"/>
                <w:b/>
              </w:rPr>
              <w:t xml:space="preserve"> kształceniem ustawicznym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A52C9" w:rsidRPr="00FD20FA" w:rsidRDefault="0070031F" w:rsidP="00FB7A05">
            <w:pPr>
              <w:ind w:left="108" w:hanging="10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</w:rPr>
              <w:t>max 2</w:t>
            </w:r>
            <w:r w:rsidR="006A52C9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6A52C9" w:rsidRPr="00FD20FA" w:rsidRDefault="006A52C9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6A52C9" w:rsidRPr="00FD20FA" w:rsidTr="005F6ACF">
        <w:trPr>
          <w:trHeight w:val="974"/>
        </w:trPr>
        <w:tc>
          <w:tcPr>
            <w:tcW w:w="567" w:type="dxa"/>
            <w:vMerge/>
            <w:vAlign w:val="center"/>
          </w:tcPr>
          <w:p w:rsidR="006A52C9" w:rsidRPr="00FD20FA" w:rsidRDefault="006A52C9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</w:tcPr>
          <w:p w:rsidR="001D6509" w:rsidRPr="00FD20FA" w:rsidRDefault="006A52C9" w:rsidP="007E04AE">
            <w:pPr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>Pracodawca dek</w:t>
            </w:r>
            <w:r w:rsidR="00DD19AD">
              <w:rPr>
                <w:rFonts w:ascii="Tahoma" w:hAnsi="Tahoma" w:cs="Tahoma"/>
              </w:rPr>
              <w:t xml:space="preserve">laruje zatrudnienie wszystkich </w:t>
            </w:r>
            <w:r w:rsidRPr="00FD20FA">
              <w:rPr>
                <w:rFonts w:ascii="Tahoma" w:hAnsi="Tahoma" w:cs="Tahoma"/>
              </w:rPr>
              <w:t>uczestników kształcenia ustawicznego na okres c</w:t>
            </w:r>
            <w:r w:rsidR="00DD19AD">
              <w:rPr>
                <w:rFonts w:ascii="Tahoma" w:hAnsi="Tahoma" w:cs="Tahoma"/>
              </w:rPr>
              <w:t xml:space="preserve">o najmniej </w:t>
            </w:r>
            <w:r w:rsidR="0049779C">
              <w:rPr>
                <w:rFonts w:ascii="Tahoma" w:hAnsi="Tahoma" w:cs="Tahoma"/>
              </w:rPr>
              <w:t>6</w:t>
            </w:r>
            <w:r w:rsidRPr="00FD20FA">
              <w:rPr>
                <w:rFonts w:ascii="Tahoma" w:hAnsi="Tahoma" w:cs="Tahoma"/>
              </w:rPr>
              <w:t xml:space="preserve"> miesięcy po zakończeniu kształ</w:t>
            </w:r>
            <w:r w:rsidR="007A2063">
              <w:rPr>
                <w:rFonts w:ascii="Tahoma" w:hAnsi="Tahoma" w:cs="Tahoma"/>
              </w:rPr>
              <w:t>cenia ustawicznego - 2</w:t>
            </w:r>
            <w:r w:rsidR="00A53833">
              <w:rPr>
                <w:rFonts w:ascii="Tahoma" w:hAnsi="Tahoma" w:cs="Tahoma"/>
              </w:rPr>
              <w:t>0 pkt.</w:t>
            </w:r>
            <w:r w:rsidR="00A53833">
              <w:rPr>
                <w:rFonts w:ascii="Tahoma" w:hAnsi="Tahoma" w:cs="Tahoma"/>
              </w:rPr>
              <w:br/>
            </w:r>
            <w:r w:rsidR="001D6509" w:rsidRPr="00FD20FA">
              <w:rPr>
                <w:rFonts w:ascii="Tahoma" w:hAnsi="Tahoma" w:cs="Tahoma"/>
              </w:rPr>
              <w:t>W innym przypadku punktacja będzie liczona proporcjonalnie do max liczby punktów.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6A52C9" w:rsidRPr="00FD20FA" w:rsidRDefault="006A52C9" w:rsidP="00B82087">
            <w:pPr>
              <w:ind w:hanging="108"/>
              <w:rPr>
                <w:rFonts w:ascii="Tahoma" w:hAnsi="Tahoma" w:cs="Tahoma"/>
                <w:i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6A52C9" w:rsidRPr="00FD20FA" w:rsidRDefault="006A52C9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9135A" w:rsidRPr="00FD20FA" w:rsidTr="005F6ACF">
        <w:trPr>
          <w:trHeight w:val="28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1D6509" w:rsidRPr="00FD20FA" w:rsidRDefault="006A52C9" w:rsidP="00B82087">
            <w:pPr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 xml:space="preserve">4b) </w:t>
            </w:r>
            <w:r w:rsidR="00F508BC">
              <w:rPr>
                <w:rFonts w:ascii="Tahoma" w:hAnsi="Tahoma" w:cs="Tahoma"/>
                <w:b/>
              </w:rPr>
              <w:t>Informacja nt. planów rozwoju</w:t>
            </w:r>
            <w:r w:rsidR="00D5793C" w:rsidRPr="00FD20FA">
              <w:rPr>
                <w:rFonts w:ascii="Tahoma" w:hAnsi="Tahoma" w:cs="Tahoma"/>
                <w:b/>
              </w:rPr>
              <w:t xml:space="preserve"> firmy w przyszłości - </w:t>
            </w:r>
            <w:r w:rsidR="00D5793C" w:rsidRPr="00FD20FA">
              <w:rPr>
                <w:rFonts w:ascii="Tahoma" w:hAnsi="Tahoma" w:cs="Tahoma"/>
              </w:rPr>
              <w:t>rozwój, zmiana lub rozszerzenie profilu działalności itp. (</w:t>
            </w:r>
            <w:r w:rsidR="0039135A" w:rsidRPr="00FD20FA">
              <w:rPr>
                <w:rFonts w:ascii="Tahoma" w:hAnsi="Tahoma" w:cs="Tahoma"/>
                <w:b/>
              </w:rPr>
              <w:t>pracodawca bierze udział w kształceniu)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9135A" w:rsidRPr="00FD20FA" w:rsidRDefault="00B779D6" w:rsidP="00FB7A05">
            <w:pPr>
              <w:ind w:left="108" w:hanging="10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</w:rPr>
              <w:t>max 2</w:t>
            </w:r>
            <w:r w:rsidR="006A52C9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9135A" w:rsidRPr="00FD20FA" w:rsidTr="005F6ACF">
        <w:trPr>
          <w:trHeight w:val="284"/>
        </w:trPr>
        <w:tc>
          <w:tcPr>
            <w:tcW w:w="567" w:type="dxa"/>
            <w:vMerge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>Pracodawca</w:t>
            </w:r>
            <w:r w:rsidR="00DD19AD">
              <w:rPr>
                <w:rFonts w:ascii="Tahoma" w:hAnsi="Tahoma" w:cs="Tahoma"/>
              </w:rPr>
              <w:t xml:space="preserve"> dostarczył informację nt. </w:t>
            </w:r>
            <w:r w:rsidRPr="00FD20FA">
              <w:rPr>
                <w:rFonts w:ascii="Tahoma" w:hAnsi="Tahoma" w:cs="Tahoma"/>
              </w:rPr>
              <w:t>plan</w:t>
            </w:r>
            <w:r w:rsidR="00D5793C" w:rsidRPr="00FD20FA">
              <w:rPr>
                <w:rFonts w:ascii="Tahoma" w:hAnsi="Tahoma" w:cs="Tahoma"/>
              </w:rPr>
              <w:t>ów</w:t>
            </w:r>
            <w:r w:rsidRPr="00FD20FA">
              <w:rPr>
                <w:rFonts w:ascii="Tahoma" w:hAnsi="Tahoma" w:cs="Tahoma"/>
              </w:rPr>
              <w:t xml:space="preserve"> rozwoju firmy</w:t>
            </w:r>
            <w:r w:rsidRPr="00FD20FA">
              <w:rPr>
                <w:rFonts w:ascii="Tahoma" w:hAnsi="Tahoma" w:cs="Tahoma"/>
                <w:b/>
              </w:rPr>
              <w:t xml:space="preserve"> </w:t>
            </w:r>
            <w:r w:rsidR="00D5793C" w:rsidRPr="00FD20FA">
              <w:rPr>
                <w:rFonts w:ascii="Tahoma" w:hAnsi="Tahoma" w:cs="Tahoma"/>
              </w:rPr>
              <w:t>w przyszłości</w:t>
            </w:r>
          </w:p>
        </w:tc>
        <w:tc>
          <w:tcPr>
            <w:tcW w:w="1276" w:type="dxa"/>
            <w:vAlign w:val="center"/>
          </w:tcPr>
          <w:p w:rsidR="0039135A" w:rsidRPr="00FD20FA" w:rsidRDefault="00B779D6" w:rsidP="00FB7A05">
            <w:pPr>
              <w:ind w:left="108" w:hanging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A52C9" w:rsidRPr="00FD20FA">
              <w:rPr>
                <w:rFonts w:ascii="Tahoma" w:hAnsi="Tahoma" w:cs="Tahoma"/>
              </w:rPr>
              <w:t>0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9135A" w:rsidRPr="00FD20FA" w:rsidTr="005F6ACF">
        <w:trPr>
          <w:trHeight w:val="284"/>
        </w:trPr>
        <w:tc>
          <w:tcPr>
            <w:tcW w:w="567" w:type="dxa"/>
            <w:vMerge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 xml:space="preserve">Pracodawca nie </w:t>
            </w:r>
            <w:r w:rsidR="00D5793C" w:rsidRPr="00FD20FA">
              <w:rPr>
                <w:rFonts w:ascii="Tahoma" w:hAnsi="Tahoma" w:cs="Tahoma"/>
              </w:rPr>
              <w:t xml:space="preserve">dostarczył informacji na temat </w:t>
            </w:r>
            <w:r w:rsidRPr="00FD20FA">
              <w:rPr>
                <w:rFonts w:ascii="Tahoma" w:hAnsi="Tahoma" w:cs="Tahoma"/>
              </w:rPr>
              <w:t>planów rozwoju firmy</w:t>
            </w:r>
            <w:r w:rsidR="00407ACC">
              <w:rPr>
                <w:rFonts w:ascii="Tahoma" w:hAnsi="Tahoma" w:cs="Tahoma"/>
              </w:rPr>
              <w:t xml:space="preserve"> w przyszłości </w:t>
            </w:r>
          </w:p>
        </w:tc>
        <w:tc>
          <w:tcPr>
            <w:tcW w:w="1276" w:type="dxa"/>
            <w:vAlign w:val="center"/>
          </w:tcPr>
          <w:p w:rsidR="0039135A" w:rsidRPr="00FD20FA" w:rsidRDefault="00D5793C" w:rsidP="00FB7A05">
            <w:pPr>
              <w:ind w:left="108" w:hanging="108"/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>0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39135A" w:rsidRPr="00FD20FA" w:rsidTr="005F6ACF">
        <w:trPr>
          <w:trHeight w:val="28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39135A" w:rsidRPr="00FD20FA" w:rsidRDefault="0039135A" w:rsidP="00F508BC">
            <w:pPr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4c) W sytuacji, gdy udział w kształceniu ustawicznym biorą zarówno pracownicy jak i pracodawca liczbę punktów ustala się</w:t>
            </w:r>
            <w:r w:rsidR="00F508BC">
              <w:rPr>
                <w:rFonts w:ascii="Tahoma" w:hAnsi="Tahoma" w:cs="Tahoma"/>
                <w:b/>
              </w:rPr>
              <w:t xml:space="preserve"> </w:t>
            </w:r>
            <w:r w:rsidRPr="00FD20FA">
              <w:rPr>
                <w:rFonts w:ascii="Tahoma" w:hAnsi="Tahoma" w:cs="Tahoma"/>
                <w:b/>
              </w:rPr>
              <w:t>jako średnią arytmetyczną pkt 4a i 4b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9135A" w:rsidRPr="00FD20FA" w:rsidRDefault="0039135A" w:rsidP="003F1FA0">
            <w:pPr>
              <w:ind w:left="108" w:hanging="108"/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  <w:b/>
              </w:rPr>
              <w:t xml:space="preserve">max </w:t>
            </w:r>
            <w:r w:rsidR="00B779D6">
              <w:rPr>
                <w:rFonts w:ascii="Tahoma" w:hAnsi="Tahoma" w:cs="Tahoma"/>
                <w:b/>
              </w:rPr>
              <w:t>2</w:t>
            </w:r>
            <w:r w:rsidR="00A44E7F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9135A" w:rsidRPr="00FD20FA" w:rsidRDefault="0039135A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4C3C12" w:rsidRPr="00FD20FA" w:rsidTr="005F6ACF">
        <w:trPr>
          <w:trHeight w:val="94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3C12" w:rsidRPr="00FD20FA" w:rsidRDefault="00A20596" w:rsidP="00B820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E1884" w:rsidRPr="00FD20F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D6509" w:rsidRPr="00FD20FA" w:rsidRDefault="004C3C12" w:rsidP="00DD19AD">
            <w:pPr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  <w:b/>
              </w:rPr>
              <w:t xml:space="preserve">Ocena realizatora usługi kształcenia ustawicznego finansowanej ze środków KFS - posiadanie certyfikatów jakości oferowanej usługi </w:t>
            </w:r>
            <w:r w:rsidRPr="00FD20FA">
              <w:rPr>
                <w:rFonts w:ascii="Tahoma" w:hAnsi="Tahoma" w:cs="Tahoma"/>
              </w:rPr>
              <w:t>(</w:t>
            </w:r>
            <w:r w:rsidR="00635B3B" w:rsidRPr="00FD20FA">
              <w:rPr>
                <w:rFonts w:ascii="Tahoma" w:hAnsi="Tahoma" w:cs="Tahoma"/>
              </w:rPr>
              <w:t xml:space="preserve">np. certyfikat jakości usług </w:t>
            </w:r>
            <w:r w:rsidR="006F3F57" w:rsidRPr="00FD20FA">
              <w:rPr>
                <w:rFonts w:ascii="Tahoma" w:hAnsi="Tahoma" w:cs="Tahoma"/>
              </w:rPr>
              <w:t>-</w:t>
            </w:r>
            <w:r w:rsidR="00801CEC">
              <w:rPr>
                <w:rFonts w:ascii="Tahoma" w:hAnsi="Tahoma" w:cs="Tahoma"/>
              </w:rPr>
              <w:t xml:space="preserve"> </w:t>
            </w:r>
            <w:r w:rsidR="00635B3B" w:rsidRPr="00FD20FA">
              <w:rPr>
                <w:rFonts w:ascii="Tahoma" w:hAnsi="Tahoma" w:cs="Tahoma"/>
              </w:rPr>
              <w:t>ISO lub akredytacja Kuratora Oświaty</w:t>
            </w:r>
            <w:r w:rsidR="00DD19AD">
              <w:rPr>
                <w:rFonts w:ascii="Tahoma" w:hAnsi="Tahoma" w:cs="Tahoma"/>
              </w:rPr>
              <w:t xml:space="preserve"> </w:t>
            </w:r>
            <w:r w:rsidR="00635B3B" w:rsidRPr="00FD20FA">
              <w:rPr>
                <w:rFonts w:ascii="Tahoma" w:hAnsi="Tahoma" w:cs="Tahoma"/>
              </w:rPr>
              <w:t>w</w:t>
            </w:r>
            <w:r w:rsidR="00DD19AD">
              <w:rPr>
                <w:rFonts w:ascii="Tahoma" w:hAnsi="Tahoma" w:cs="Tahoma"/>
              </w:rPr>
              <w:t xml:space="preserve"> zakresie szkoleń finansowanych</w:t>
            </w:r>
            <w:r w:rsidR="00635B3B" w:rsidRPr="00FD20FA">
              <w:rPr>
                <w:rFonts w:ascii="Tahoma" w:hAnsi="Tahoma" w:cs="Tahoma"/>
              </w:rPr>
              <w:t xml:space="preserve"> z KFS, znak Jakości Małopolskich Standardów Usług Edukacyjno- Szkoleniowych - MSUES, Certyfikat VCC Akademia </w:t>
            </w:r>
            <w:r w:rsidR="00DD19AD">
              <w:rPr>
                <w:rFonts w:ascii="Tahoma" w:hAnsi="Tahoma" w:cs="Tahoma"/>
              </w:rPr>
              <w:t>Edukacyjna, Akredytacja Centrów Egzaminacyjnych ECDL</w:t>
            </w:r>
            <w:r w:rsidR="00635B3B" w:rsidRPr="00FD20FA">
              <w:rPr>
                <w:rFonts w:ascii="Tahoma" w:hAnsi="Tahoma" w:cs="Tahoma"/>
              </w:rPr>
              <w:t xml:space="preserve"> lub inne certyfikaty związane ściśle z tematyką działań zaplanowanych w ramach kształcenia ustawicznego)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C3C12" w:rsidRPr="005B6B33" w:rsidRDefault="00F00D84" w:rsidP="00F75984">
            <w:pPr>
              <w:ind w:left="108" w:hanging="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max 2</w:t>
            </w:r>
            <w:r w:rsidR="004C3C12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C3C12" w:rsidRPr="00FD20FA" w:rsidRDefault="004C3C12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4C3C12" w:rsidRPr="00FD20FA" w:rsidTr="005F6ACF">
        <w:trPr>
          <w:trHeight w:val="657"/>
        </w:trPr>
        <w:tc>
          <w:tcPr>
            <w:tcW w:w="567" w:type="dxa"/>
            <w:vAlign w:val="center"/>
          </w:tcPr>
          <w:p w:rsidR="004C3C12" w:rsidRPr="00FD20FA" w:rsidRDefault="004C3C12" w:rsidP="00B82087">
            <w:pPr>
              <w:rPr>
                <w:rFonts w:ascii="Tahoma" w:hAnsi="Tahoma" w:cs="Tahoma"/>
              </w:rPr>
            </w:pPr>
          </w:p>
        </w:tc>
        <w:tc>
          <w:tcPr>
            <w:tcW w:w="6804" w:type="dxa"/>
            <w:vAlign w:val="center"/>
          </w:tcPr>
          <w:p w:rsidR="004C3C12" w:rsidRPr="00FD20FA" w:rsidRDefault="00635B3B" w:rsidP="00F508BC">
            <w:pPr>
              <w:spacing w:after="120"/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>Organizatorzy wszystkich planowanych działań w ramach kształcenia ustawicznego</w:t>
            </w:r>
            <w:r w:rsidR="002F0A3A">
              <w:rPr>
                <w:rFonts w:ascii="Tahoma" w:hAnsi="Tahoma" w:cs="Tahoma"/>
              </w:rPr>
              <w:t xml:space="preserve"> posiadają certyfikaty jakości </w:t>
            </w:r>
            <w:r w:rsidRPr="00FD20FA">
              <w:rPr>
                <w:rFonts w:ascii="Tahoma" w:hAnsi="Tahoma" w:cs="Tahoma"/>
              </w:rPr>
              <w:t>oferowanych us</w:t>
            </w:r>
            <w:r w:rsidR="006E33D4">
              <w:rPr>
                <w:rFonts w:ascii="Tahoma" w:hAnsi="Tahoma" w:cs="Tahoma"/>
              </w:rPr>
              <w:t>ług kształcenia ustawicznego – 2</w:t>
            </w:r>
            <w:r w:rsidRPr="00FD20FA">
              <w:rPr>
                <w:rFonts w:ascii="Tahoma" w:hAnsi="Tahoma" w:cs="Tahoma"/>
              </w:rPr>
              <w:t xml:space="preserve">0 pkt. </w:t>
            </w:r>
            <w:r w:rsidR="00F508BC">
              <w:rPr>
                <w:rFonts w:ascii="Tahoma" w:hAnsi="Tahoma" w:cs="Tahoma"/>
              </w:rPr>
              <w:br/>
            </w:r>
            <w:r w:rsidRPr="00FD20FA">
              <w:rPr>
                <w:rFonts w:ascii="Tahoma" w:hAnsi="Tahoma" w:cs="Tahoma"/>
              </w:rPr>
              <w:t>W innym przypadku punktacja będzie liczona proporcjonalnie do max liczby punktów.</w:t>
            </w:r>
          </w:p>
        </w:tc>
        <w:tc>
          <w:tcPr>
            <w:tcW w:w="1276" w:type="dxa"/>
            <w:vMerge/>
            <w:vAlign w:val="center"/>
          </w:tcPr>
          <w:p w:rsidR="004C3C12" w:rsidRPr="00FD20FA" w:rsidRDefault="004C3C12" w:rsidP="00B82087">
            <w:pPr>
              <w:ind w:hanging="108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C3C12" w:rsidRPr="00FD20FA" w:rsidRDefault="004C3C12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04402F" w:rsidRPr="00FD20FA" w:rsidTr="005F6ACF">
        <w:trPr>
          <w:trHeight w:val="28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4402F" w:rsidRPr="00FD20FA" w:rsidRDefault="00A20596" w:rsidP="00B8208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4</w:t>
            </w:r>
            <w:r w:rsidR="000E1884" w:rsidRPr="00FD20F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E74630" w:rsidRPr="00FD20FA" w:rsidRDefault="0004402F" w:rsidP="00DD19AD">
            <w:pPr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  <w:b/>
              </w:rPr>
              <w:t xml:space="preserve">Zgodność kompetencji nabywanych przez uczestników kształcenia ustawicznego z potrzebami lokalnego lub regionalnego rynku pracy określonych jako zawody deficytowe w województwie małopolskim lub powiecie olkuskim </w:t>
            </w:r>
            <w:r w:rsidRPr="00FD20FA">
              <w:rPr>
                <w:rFonts w:ascii="Tahoma" w:hAnsi="Tahoma" w:cs="Tahoma"/>
              </w:rPr>
              <w:t>(ocena zgodności działań w ramach kształcenia ustawicznego z potrzebami lokalneg</w:t>
            </w:r>
            <w:r w:rsidR="00DD19AD">
              <w:rPr>
                <w:rFonts w:ascii="Tahoma" w:hAnsi="Tahoma" w:cs="Tahoma"/>
              </w:rPr>
              <w:t>o rynku pracy będzie dokonywana</w:t>
            </w:r>
            <w:r w:rsidRPr="00FD20FA">
              <w:rPr>
                <w:rFonts w:ascii="Tahoma" w:hAnsi="Tahoma" w:cs="Tahoma"/>
              </w:rPr>
              <w:t xml:space="preserve"> w oparciu o:</w:t>
            </w:r>
            <w:r w:rsidR="00DD19AD">
              <w:rPr>
                <w:rFonts w:ascii="Tahoma" w:hAnsi="Tahoma" w:cs="Tahoma"/>
              </w:rPr>
              <w:br/>
            </w:r>
            <w:r w:rsidR="00C23B03" w:rsidRPr="00FD20FA">
              <w:rPr>
                <w:rFonts w:ascii="Tahoma" w:hAnsi="Tahoma" w:cs="Tahoma"/>
              </w:rPr>
              <w:t>-</w:t>
            </w:r>
            <w:r w:rsidR="002F0A3A">
              <w:rPr>
                <w:rFonts w:ascii="Tahoma" w:hAnsi="Tahoma" w:cs="Tahoma"/>
              </w:rPr>
              <w:t xml:space="preserve"> </w:t>
            </w:r>
            <w:r w:rsidR="00DD19AD">
              <w:rPr>
                <w:rFonts w:ascii="Tahoma" w:hAnsi="Tahoma" w:cs="Tahoma"/>
              </w:rPr>
              <w:t>Barometr zawodów</w:t>
            </w:r>
            <w:r w:rsidRPr="00FD20FA">
              <w:rPr>
                <w:rFonts w:ascii="Tahoma" w:hAnsi="Tahoma" w:cs="Tahoma"/>
              </w:rPr>
              <w:t xml:space="preserve"> dla powiatu olkuskiego</w:t>
            </w:r>
            <w:r w:rsidR="00DD19AD">
              <w:rPr>
                <w:rFonts w:ascii="Tahoma" w:hAnsi="Tahoma" w:cs="Tahoma"/>
              </w:rPr>
              <w:t>,</w:t>
            </w:r>
            <w:r w:rsidR="00DD19AD">
              <w:rPr>
                <w:rFonts w:ascii="Tahoma" w:hAnsi="Tahoma" w:cs="Tahoma"/>
              </w:rPr>
              <w:br/>
            </w:r>
            <w:r w:rsidRPr="00FD20FA">
              <w:rPr>
                <w:rFonts w:ascii="Tahoma" w:hAnsi="Tahoma" w:cs="Tahoma"/>
              </w:rPr>
              <w:t>-</w:t>
            </w:r>
            <w:r w:rsidR="002F0A3A">
              <w:rPr>
                <w:rFonts w:ascii="Tahoma" w:hAnsi="Tahoma" w:cs="Tahoma"/>
              </w:rPr>
              <w:t xml:space="preserve"> </w:t>
            </w:r>
            <w:r w:rsidR="00C23B03" w:rsidRPr="00FD20FA">
              <w:rPr>
                <w:rFonts w:ascii="Tahoma" w:hAnsi="Tahoma" w:cs="Tahoma"/>
              </w:rPr>
              <w:t xml:space="preserve">Barometr zawodów </w:t>
            </w:r>
            <w:r w:rsidRPr="00FD20FA">
              <w:rPr>
                <w:rFonts w:ascii="Tahoma" w:hAnsi="Tahoma" w:cs="Tahoma"/>
              </w:rPr>
              <w:t>d</w:t>
            </w:r>
            <w:r w:rsidR="00DD19AD">
              <w:rPr>
                <w:rFonts w:ascii="Tahoma" w:hAnsi="Tahoma" w:cs="Tahoma"/>
              </w:rPr>
              <w:t>la województwa małopolskiego.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4402F" w:rsidRPr="00FD20FA" w:rsidRDefault="00B779D6" w:rsidP="003F1FA0">
            <w:pPr>
              <w:ind w:left="108" w:hanging="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max 2</w:t>
            </w:r>
            <w:r w:rsidR="0004402F"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04402F" w:rsidRPr="00FD20FA" w:rsidTr="005F6ACF">
        <w:trPr>
          <w:trHeight w:val="616"/>
        </w:trPr>
        <w:tc>
          <w:tcPr>
            <w:tcW w:w="567" w:type="dxa"/>
            <w:shd w:val="clear" w:color="auto" w:fill="auto"/>
            <w:vAlign w:val="center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C77322" w:rsidRPr="00FD20FA" w:rsidRDefault="00DD19AD" w:rsidP="00DD19AD">
            <w:pPr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Wszystkie planowane działania </w:t>
            </w:r>
            <w:r w:rsidR="0004402F" w:rsidRPr="00FD20FA">
              <w:rPr>
                <w:rFonts w:ascii="Tahoma" w:hAnsi="Tahoma" w:cs="Tahoma"/>
              </w:rPr>
              <w:t>w ramach kształcenia ustawicznego są zgodne z potr</w:t>
            </w:r>
            <w:r w:rsidR="00B779D6">
              <w:rPr>
                <w:rFonts w:ascii="Tahoma" w:hAnsi="Tahoma" w:cs="Tahoma"/>
              </w:rPr>
              <w:t>zebami lokalnego rynku pracy – 2</w:t>
            </w:r>
            <w:r w:rsidR="0004402F" w:rsidRPr="00FD20FA">
              <w:rPr>
                <w:rFonts w:ascii="Tahoma" w:hAnsi="Tahoma" w:cs="Tahoma"/>
              </w:rPr>
              <w:t>0 pkt</w:t>
            </w:r>
            <w:r>
              <w:rPr>
                <w:rFonts w:ascii="Tahoma" w:hAnsi="Tahoma" w:cs="Tahoma"/>
              </w:rPr>
              <w:br/>
            </w:r>
            <w:r w:rsidR="0004402F" w:rsidRPr="00FD20FA">
              <w:rPr>
                <w:rFonts w:ascii="Tahoma" w:hAnsi="Tahoma" w:cs="Tahoma"/>
              </w:rPr>
              <w:t>W innym przypadku punktacja będzie liczona proporcjonalnie do max liczby punktów.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4402F" w:rsidRPr="00FD20FA" w:rsidRDefault="0004402F" w:rsidP="00B82087">
            <w:pPr>
              <w:ind w:hanging="108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04402F" w:rsidRPr="00FD20FA" w:rsidTr="005F6AC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vMerge/>
            <w:shd w:val="clear" w:color="auto" w:fill="D9D9D9" w:themeFill="background1" w:themeFillShade="D9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4402F" w:rsidRPr="00FD20FA" w:rsidRDefault="0004402F" w:rsidP="00B82087">
            <w:pPr>
              <w:ind w:hanging="108"/>
              <w:rPr>
                <w:rFonts w:ascii="Tahoma" w:hAnsi="Tahoma" w:cs="Tahoma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4402F" w:rsidRPr="00FD20FA" w:rsidRDefault="0004402F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26485F" w:rsidRPr="00FD20FA" w:rsidTr="005F6ACF">
        <w:trPr>
          <w:trHeight w:val="67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6485F" w:rsidRPr="00FD20FA" w:rsidRDefault="0026485F" w:rsidP="00B82087">
            <w:pPr>
              <w:ind w:left="33" w:hanging="3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Pr="00FD20F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26485F" w:rsidRPr="00FD20FA" w:rsidRDefault="0026485F" w:rsidP="0026485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FD20FA">
              <w:rPr>
                <w:rFonts w:ascii="Tahoma" w:hAnsi="Tahoma" w:cs="Tahoma"/>
                <w:b/>
                <w:sz w:val="22"/>
                <w:szCs w:val="22"/>
              </w:rPr>
              <w:t>Posiadanie przez realizatora usługi kształcenia ustawicznego dokumentu, na podstawie którego prowadzi on pozaszkolne formy kształcenia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FD20FA">
              <w:rPr>
                <w:rFonts w:ascii="Tahoma" w:hAnsi="Tahoma" w:cs="Tahoma"/>
                <w:sz w:val="22"/>
                <w:szCs w:val="22"/>
              </w:rPr>
              <w:t>np. wpis do ewidencji szkół i placówek niepublicznych, wpis do Rejestru Instytucji Szkoleniowych właściwego Woj</w:t>
            </w:r>
            <w:r>
              <w:rPr>
                <w:rFonts w:ascii="Tahoma" w:hAnsi="Tahoma" w:cs="Tahoma"/>
                <w:sz w:val="22"/>
                <w:szCs w:val="22"/>
              </w:rPr>
              <w:t>ewódzkiego Urzędu Pracy, zapisy</w:t>
            </w:r>
            <w:r w:rsidRPr="00FD20FA">
              <w:rPr>
                <w:rFonts w:ascii="Tahoma" w:hAnsi="Tahoma" w:cs="Tahoma"/>
                <w:sz w:val="22"/>
                <w:szCs w:val="22"/>
              </w:rPr>
              <w:t xml:space="preserve"> informujące o świadczonych usługach w zakresie edu</w:t>
            </w:r>
            <w:r>
              <w:rPr>
                <w:rFonts w:ascii="Tahoma" w:hAnsi="Tahoma" w:cs="Tahoma"/>
                <w:sz w:val="22"/>
                <w:szCs w:val="22"/>
              </w:rPr>
              <w:t xml:space="preserve">kacji 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pozaszkolnej </w:t>
            </w:r>
            <w:r w:rsidRPr="00FD20FA">
              <w:rPr>
                <w:rFonts w:ascii="Tahoma" w:hAnsi="Tahoma" w:cs="Tahoma"/>
                <w:sz w:val="22"/>
                <w:szCs w:val="22"/>
              </w:rPr>
              <w:t>w aktach prawnych, statucie,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D20FA">
              <w:rPr>
                <w:rFonts w:ascii="Tahoma" w:hAnsi="Tahoma" w:cs="Tahoma"/>
                <w:sz w:val="22"/>
                <w:szCs w:val="22"/>
              </w:rPr>
              <w:t>regulaminie,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D20FA">
              <w:rPr>
                <w:rFonts w:ascii="Tahoma" w:hAnsi="Tahoma" w:cs="Tahoma"/>
                <w:sz w:val="22"/>
                <w:szCs w:val="22"/>
              </w:rPr>
              <w:t>PKD:85.5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dotyczy kursów</w:t>
            </w:r>
            <w:r w:rsidRPr="00FD20FA">
              <w:rPr>
                <w:rFonts w:ascii="Tahoma" w:hAnsi="Tahoma" w:cs="Tahoma"/>
                <w:sz w:val="22"/>
                <w:szCs w:val="22"/>
              </w:rPr>
              <w:t>);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6485F" w:rsidRPr="00FD20FA" w:rsidRDefault="0026485F" w:rsidP="00B82087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max</w:t>
            </w:r>
            <w:proofErr w:type="gramEnd"/>
            <w:r>
              <w:rPr>
                <w:rFonts w:ascii="Tahoma" w:hAnsi="Tahoma" w:cs="Tahoma"/>
                <w:b/>
              </w:rPr>
              <w:t xml:space="preserve"> 2</w:t>
            </w:r>
            <w:r w:rsidRPr="00FD20FA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6485F" w:rsidRPr="00FD20FA" w:rsidRDefault="0026485F" w:rsidP="00B82087">
            <w:pPr>
              <w:rPr>
                <w:rFonts w:ascii="Tahoma" w:hAnsi="Tahoma" w:cs="Tahoma"/>
                <w:b/>
              </w:rPr>
            </w:pPr>
          </w:p>
        </w:tc>
      </w:tr>
      <w:tr w:rsidR="0026485F" w:rsidRPr="00FD20FA" w:rsidTr="005F6ACF">
        <w:trPr>
          <w:trHeight w:val="50"/>
        </w:trPr>
        <w:tc>
          <w:tcPr>
            <w:tcW w:w="567" w:type="dxa"/>
            <w:shd w:val="clear" w:color="auto" w:fill="auto"/>
            <w:vAlign w:val="center"/>
          </w:tcPr>
          <w:p w:rsidR="0026485F" w:rsidRPr="00FD20FA" w:rsidRDefault="0026485F" w:rsidP="00B82087">
            <w:pPr>
              <w:ind w:left="33" w:hanging="33"/>
              <w:rPr>
                <w:rFonts w:ascii="Tahoma" w:hAnsi="Tahoma" w:cs="Tahoma"/>
                <w:b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6485F" w:rsidRPr="00FD20FA" w:rsidRDefault="0026485F" w:rsidP="00DD19AD">
            <w:pPr>
              <w:spacing w:after="60"/>
              <w:rPr>
                <w:rFonts w:ascii="Tahoma" w:hAnsi="Tahoma" w:cs="Tahoma"/>
              </w:rPr>
            </w:pPr>
            <w:r w:rsidRPr="00FD20FA">
              <w:rPr>
                <w:rFonts w:ascii="Tahoma" w:hAnsi="Tahoma" w:cs="Tahoma"/>
              </w:rPr>
              <w:t xml:space="preserve">Organizatorzy wszystkich planowanych działań w ramach kształcenia ustawicznego posiadają dokument na </w:t>
            </w:r>
            <w:proofErr w:type="gramStart"/>
            <w:r w:rsidRPr="00FD20FA">
              <w:rPr>
                <w:rFonts w:ascii="Tahoma" w:hAnsi="Tahoma" w:cs="Tahoma"/>
              </w:rPr>
              <w:t>podstawie którego</w:t>
            </w:r>
            <w:proofErr w:type="gramEnd"/>
            <w:r w:rsidRPr="00FD20FA">
              <w:rPr>
                <w:rFonts w:ascii="Tahoma" w:hAnsi="Tahoma" w:cs="Tahoma"/>
              </w:rPr>
              <w:t xml:space="preserve"> prowadzą</w:t>
            </w:r>
            <w:r>
              <w:rPr>
                <w:rFonts w:ascii="Tahoma" w:hAnsi="Tahoma" w:cs="Tahoma"/>
              </w:rPr>
              <w:t xml:space="preserve"> </w:t>
            </w:r>
            <w:r w:rsidRPr="00FD20FA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ozaszkolne formy kształcenia – 2</w:t>
            </w:r>
            <w:r w:rsidRPr="00FD20FA">
              <w:rPr>
                <w:rFonts w:ascii="Tahoma" w:hAnsi="Tahoma" w:cs="Tahoma"/>
              </w:rPr>
              <w:t>0 pkt.</w:t>
            </w:r>
            <w:r>
              <w:rPr>
                <w:rFonts w:ascii="Tahoma" w:hAnsi="Tahoma" w:cs="Tahoma"/>
              </w:rPr>
              <w:br/>
            </w:r>
            <w:r w:rsidRPr="00FD20FA">
              <w:rPr>
                <w:rFonts w:ascii="Tahoma" w:hAnsi="Tahoma" w:cs="Tahoma"/>
              </w:rPr>
              <w:t>W innym przypadku punktacja będzie liczona proporcjonalnie do max liczby punktów.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26485F" w:rsidRPr="00FD20FA" w:rsidRDefault="0026485F" w:rsidP="00B8208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6485F" w:rsidRPr="00FD20FA" w:rsidRDefault="0026485F" w:rsidP="00B82087">
            <w:pPr>
              <w:rPr>
                <w:rFonts w:ascii="Tahoma" w:hAnsi="Tahoma" w:cs="Tahoma"/>
                <w:b/>
              </w:rPr>
            </w:pPr>
          </w:p>
        </w:tc>
      </w:tr>
      <w:tr w:rsidR="00A64478" w:rsidRPr="00FD20FA" w:rsidTr="005F6ACF">
        <w:trPr>
          <w:trHeight w:val="284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:rsidR="00A64478" w:rsidRPr="00FD20FA" w:rsidRDefault="00A64478" w:rsidP="00B82087">
            <w:pPr>
              <w:ind w:left="33" w:hanging="33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 xml:space="preserve">Maksymalna liczba </w:t>
            </w:r>
            <w:proofErr w:type="gramStart"/>
            <w:r w:rsidRPr="00FD20FA">
              <w:rPr>
                <w:rFonts w:ascii="Tahoma" w:hAnsi="Tahoma" w:cs="Tahoma"/>
                <w:b/>
              </w:rPr>
              <w:t>punktów jaką</w:t>
            </w:r>
            <w:proofErr w:type="gramEnd"/>
            <w:r w:rsidRPr="00FD20FA">
              <w:rPr>
                <w:rFonts w:ascii="Tahoma" w:hAnsi="Tahoma" w:cs="Tahoma"/>
                <w:b/>
              </w:rPr>
              <w:t xml:space="preserve"> można uzyskać za złożony wniosek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1D6509" w:rsidRPr="00FD20FA" w:rsidRDefault="00A64478" w:rsidP="00DD19AD">
            <w:pPr>
              <w:rPr>
                <w:rFonts w:ascii="Tahoma" w:hAnsi="Tahoma" w:cs="Tahoma"/>
                <w:b/>
                <w:i/>
              </w:rPr>
            </w:pPr>
            <w:r w:rsidRPr="00FD20FA">
              <w:rPr>
                <w:rFonts w:ascii="Tahoma" w:hAnsi="Tahoma" w:cs="Tahoma"/>
                <w:b/>
              </w:rPr>
              <w:t>100</w:t>
            </w:r>
          </w:p>
        </w:tc>
      </w:tr>
      <w:tr w:rsidR="00A64478" w:rsidRPr="00FD20FA" w:rsidTr="005F6ACF">
        <w:trPr>
          <w:trHeight w:val="284"/>
        </w:trPr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:rsidR="00A64478" w:rsidRPr="00FD20FA" w:rsidRDefault="00A64478" w:rsidP="005B6B33">
            <w:pPr>
              <w:spacing w:after="160" w:line="360" w:lineRule="auto"/>
              <w:ind w:left="34" w:hanging="34"/>
              <w:rPr>
                <w:rFonts w:ascii="Tahoma" w:hAnsi="Tahoma" w:cs="Tahoma"/>
                <w:b/>
              </w:rPr>
            </w:pPr>
            <w:r w:rsidRPr="00FD20FA">
              <w:rPr>
                <w:rFonts w:ascii="Tahoma" w:hAnsi="Tahoma" w:cs="Tahoma"/>
                <w:b/>
              </w:rPr>
              <w:t>Liczba punktów uzyskana przez wnioskodawcę za złożony wniosek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1D6509" w:rsidRPr="00FD20FA" w:rsidRDefault="001D6509" w:rsidP="00B82087">
            <w:pPr>
              <w:rPr>
                <w:rFonts w:ascii="Tahoma" w:hAnsi="Tahoma" w:cs="Tahoma"/>
                <w:b/>
                <w:i/>
              </w:rPr>
            </w:pPr>
          </w:p>
        </w:tc>
      </w:tr>
    </w:tbl>
    <w:p w:rsidR="003F1FA0" w:rsidRDefault="00F75984" w:rsidP="00DD19A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tbl>
      <w:tblPr>
        <w:tblpPr w:leftFromText="141" w:rightFromText="141" w:vertAnchor="text" w:horzAnchor="page" w:tblpX="897" w:tblpY="-6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2703"/>
      </w:tblGrid>
      <w:tr w:rsidR="003F1FA0" w:rsidRPr="00284D95" w:rsidTr="00980A1C">
        <w:trPr>
          <w:trHeight w:val="584"/>
        </w:trPr>
        <w:tc>
          <w:tcPr>
            <w:tcW w:w="73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1FA0" w:rsidRPr="003F1FA0" w:rsidRDefault="003F1FA0" w:rsidP="00EF362C">
            <w:pPr>
              <w:spacing w:line="360" w:lineRule="auto"/>
              <w:rPr>
                <w:rFonts w:ascii="Tahoma" w:hAnsi="Tahoma" w:cs="Tahoma"/>
              </w:rPr>
            </w:pPr>
            <w:r w:rsidRPr="003F1FA0">
              <w:rPr>
                <w:rFonts w:ascii="Tahoma" w:hAnsi="Tahoma" w:cs="Tahoma"/>
              </w:rPr>
              <w:t>Pozytywna ocena wniosku - uwzględnienie do realizacji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FA0" w:rsidRPr="00284D95" w:rsidRDefault="003F1FA0" w:rsidP="00EF36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F1FA0" w:rsidRPr="00284D95" w:rsidTr="00980A1C">
        <w:trPr>
          <w:trHeight w:val="514"/>
        </w:trPr>
        <w:tc>
          <w:tcPr>
            <w:tcW w:w="73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1FA0" w:rsidRPr="003F1FA0" w:rsidRDefault="003F1FA0" w:rsidP="00EF362C">
            <w:pPr>
              <w:spacing w:line="360" w:lineRule="auto"/>
              <w:rPr>
                <w:rFonts w:ascii="Tahoma" w:hAnsi="Tahoma" w:cs="Tahoma"/>
              </w:rPr>
            </w:pPr>
            <w:r w:rsidRPr="003F1FA0">
              <w:rPr>
                <w:rFonts w:ascii="Tahoma" w:hAnsi="Tahoma" w:cs="Tahoma"/>
              </w:rPr>
              <w:t xml:space="preserve">Pozytywna ocena wniosku - odmowa uwzględnienia do realizacji – rozdysponowane środki 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FA0" w:rsidRPr="00284D95" w:rsidRDefault="003F1FA0" w:rsidP="00EF36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F1FA0" w:rsidRPr="00284D95" w:rsidTr="00980A1C">
        <w:trPr>
          <w:trHeight w:val="514"/>
        </w:trPr>
        <w:tc>
          <w:tcPr>
            <w:tcW w:w="73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1FA0" w:rsidRPr="003F1FA0" w:rsidRDefault="003F1FA0" w:rsidP="00EF362C">
            <w:pPr>
              <w:spacing w:line="360" w:lineRule="auto"/>
              <w:rPr>
                <w:rFonts w:ascii="Tahoma" w:hAnsi="Tahoma" w:cs="Tahoma"/>
              </w:rPr>
            </w:pPr>
            <w:r w:rsidRPr="003F1FA0">
              <w:rPr>
                <w:rFonts w:ascii="Tahoma" w:hAnsi="Tahoma" w:cs="Tahoma"/>
              </w:rPr>
              <w:t>Negatywna ocena wniosku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FA0" w:rsidRPr="00284D95" w:rsidRDefault="003F1FA0" w:rsidP="00EF36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B4D2F" w:rsidRDefault="003F1FA0" w:rsidP="00DD19A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proofErr w:type="gramStart"/>
      <w:r w:rsidR="00F75984">
        <w:rPr>
          <w:rFonts w:ascii="Tahoma" w:hAnsi="Tahoma" w:cs="Tahoma"/>
        </w:rPr>
        <w:t>d</w:t>
      </w:r>
      <w:r w:rsidR="00F508BC">
        <w:rPr>
          <w:rFonts w:ascii="Tahoma" w:hAnsi="Tahoma" w:cs="Tahoma"/>
        </w:rPr>
        <w:t>a</w:t>
      </w:r>
      <w:r w:rsidR="00A64478" w:rsidRPr="00FD20FA">
        <w:rPr>
          <w:rFonts w:ascii="Tahoma" w:hAnsi="Tahoma" w:cs="Tahoma"/>
        </w:rPr>
        <w:t>ta</w:t>
      </w:r>
      <w:proofErr w:type="gramEnd"/>
      <w:r w:rsidR="00A64478" w:rsidRPr="00FD20FA">
        <w:rPr>
          <w:rFonts w:ascii="Tahoma" w:hAnsi="Tahoma" w:cs="Tahoma"/>
        </w:rPr>
        <w:t xml:space="preserve"> i podpis pracownika oceniającego wniosek</w:t>
      </w:r>
    </w:p>
    <w:sectPr w:rsidR="005B4D2F" w:rsidSect="001D650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067"/>
    <w:multiLevelType w:val="hybridMultilevel"/>
    <w:tmpl w:val="ABA672C2"/>
    <w:lvl w:ilvl="0" w:tplc="B1D2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4347C"/>
    <w:multiLevelType w:val="hybridMultilevel"/>
    <w:tmpl w:val="4F5616B2"/>
    <w:lvl w:ilvl="0" w:tplc="B1D2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F"/>
    <w:rsid w:val="00003703"/>
    <w:rsid w:val="00006D8F"/>
    <w:rsid w:val="0001132C"/>
    <w:rsid w:val="00013FCA"/>
    <w:rsid w:val="00043253"/>
    <w:rsid w:val="0004402F"/>
    <w:rsid w:val="00047986"/>
    <w:rsid w:val="00061DAA"/>
    <w:rsid w:val="00065679"/>
    <w:rsid w:val="00075905"/>
    <w:rsid w:val="000A1DFB"/>
    <w:rsid w:val="000A6274"/>
    <w:rsid w:val="000D59C7"/>
    <w:rsid w:val="000E1884"/>
    <w:rsid w:val="000E3F07"/>
    <w:rsid w:val="000E642E"/>
    <w:rsid w:val="000F502D"/>
    <w:rsid w:val="001055F5"/>
    <w:rsid w:val="00107662"/>
    <w:rsid w:val="00123DD2"/>
    <w:rsid w:val="00141632"/>
    <w:rsid w:val="0015308F"/>
    <w:rsid w:val="0016236E"/>
    <w:rsid w:val="00175524"/>
    <w:rsid w:val="001D6509"/>
    <w:rsid w:val="001E02FC"/>
    <w:rsid w:val="00200A65"/>
    <w:rsid w:val="00212CD8"/>
    <w:rsid w:val="002249E0"/>
    <w:rsid w:val="002315E0"/>
    <w:rsid w:val="002421C1"/>
    <w:rsid w:val="002506BB"/>
    <w:rsid w:val="00263BAA"/>
    <w:rsid w:val="0026485F"/>
    <w:rsid w:val="002766CF"/>
    <w:rsid w:val="00281EAE"/>
    <w:rsid w:val="00284D95"/>
    <w:rsid w:val="00285335"/>
    <w:rsid w:val="00294AB0"/>
    <w:rsid w:val="002E0B93"/>
    <w:rsid w:val="002F0A3A"/>
    <w:rsid w:val="00313A0F"/>
    <w:rsid w:val="00321013"/>
    <w:rsid w:val="00330545"/>
    <w:rsid w:val="00337AE6"/>
    <w:rsid w:val="0034464E"/>
    <w:rsid w:val="00353B58"/>
    <w:rsid w:val="00357C6C"/>
    <w:rsid w:val="003679BE"/>
    <w:rsid w:val="00371ACF"/>
    <w:rsid w:val="00374C2C"/>
    <w:rsid w:val="0039135A"/>
    <w:rsid w:val="003973E4"/>
    <w:rsid w:val="003A21CD"/>
    <w:rsid w:val="003C6F9E"/>
    <w:rsid w:val="003D11A0"/>
    <w:rsid w:val="003E759D"/>
    <w:rsid w:val="003F1FA0"/>
    <w:rsid w:val="00403654"/>
    <w:rsid w:val="00407ACC"/>
    <w:rsid w:val="00456121"/>
    <w:rsid w:val="00481D36"/>
    <w:rsid w:val="0049779C"/>
    <w:rsid w:val="004C3C12"/>
    <w:rsid w:val="004F164C"/>
    <w:rsid w:val="0050304E"/>
    <w:rsid w:val="00507317"/>
    <w:rsid w:val="0059304A"/>
    <w:rsid w:val="005B122D"/>
    <w:rsid w:val="005B4D2F"/>
    <w:rsid w:val="005B6B33"/>
    <w:rsid w:val="005F6ACF"/>
    <w:rsid w:val="00614CB0"/>
    <w:rsid w:val="00634041"/>
    <w:rsid w:val="00635B3B"/>
    <w:rsid w:val="00642E34"/>
    <w:rsid w:val="0065572A"/>
    <w:rsid w:val="00686772"/>
    <w:rsid w:val="006961B0"/>
    <w:rsid w:val="006A52C9"/>
    <w:rsid w:val="006E0792"/>
    <w:rsid w:val="006E33D4"/>
    <w:rsid w:val="006F3F57"/>
    <w:rsid w:val="0070031F"/>
    <w:rsid w:val="00703D98"/>
    <w:rsid w:val="007321AF"/>
    <w:rsid w:val="0074166D"/>
    <w:rsid w:val="00760C5A"/>
    <w:rsid w:val="00766062"/>
    <w:rsid w:val="00782F31"/>
    <w:rsid w:val="007959B6"/>
    <w:rsid w:val="007A2063"/>
    <w:rsid w:val="007A3953"/>
    <w:rsid w:val="007D4DD2"/>
    <w:rsid w:val="007E04AE"/>
    <w:rsid w:val="00801869"/>
    <w:rsid w:val="00801CEC"/>
    <w:rsid w:val="00825908"/>
    <w:rsid w:val="0085369C"/>
    <w:rsid w:val="00875680"/>
    <w:rsid w:val="008A6D9A"/>
    <w:rsid w:val="008C52ED"/>
    <w:rsid w:val="008F49A4"/>
    <w:rsid w:val="00900AB1"/>
    <w:rsid w:val="009062DF"/>
    <w:rsid w:val="00926A73"/>
    <w:rsid w:val="00980A1C"/>
    <w:rsid w:val="00993CD8"/>
    <w:rsid w:val="0099586A"/>
    <w:rsid w:val="009978F1"/>
    <w:rsid w:val="009A45A7"/>
    <w:rsid w:val="009B7D2E"/>
    <w:rsid w:val="009F16A2"/>
    <w:rsid w:val="00A009DF"/>
    <w:rsid w:val="00A177EA"/>
    <w:rsid w:val="00A20596"/>
    <w:rsid w:val="00A24E77"/>
    <w:rsid w:val="00A37419"/>
    <w:rsid w:val="00A44E7F"/>
    <w:rsid w:val="00A51DFD"/>
    <w:rsid w:val="00A53833"/>
    <w:rsid w:val="00A64478"/>
    <w:rsid w:val="00A96FA1"/>
    <w:rsid w:val="00AA7475"/>
    <w:rsid w:val="00AD059A"/>
    <w:rsid w:val="00AD64B9"/>
    <w:rsid w:val="00AE755A"/>
    <w:rsid w:val="00B316E5"/>
    <w:rsid w:val="00B4292F"/>
    <w:rsid w:val="00B70D67"/>
    <w:rsid w:val="00B779D6"/>
    <w:rsid w:val="00B82087"/>
    <w:rsid w:val="00BB02CE"/>
    <w:rsid w:val="00BD12A9"/>
    <w:rsid w:val="00BE2DC8"/>
    <w:rsid w:val="00C06342"/>
    <w:rsid w:val="00C13D6B"/>
    <w:rsid w:val="00C16BB9"/>
    <w:rsid w:val="00C23B03"/>
    <w:rsid w:val="00C26EA1"/>
    <w:rsid w:val="00C321E8"/>
    <w:rsid w:val="00C42492"/>
    <w:rsid w:val="00C77322"/>
    <w:rsid w:val="00C80DCB"/>
    <w:rsid w:val="00C90F76"/>
    <w:rsid w:val="00C91CDC"/>
    <w:rsid w:val="00CD0D27"/>
    <w:rsid w:val="00CE22BE"/>
    <w:rsid w:val="00D03F90"/>
    <w:rsid w:val="00D413C3"/>
    <w:rsid w:val="00D577D4"/>
    <w:rsid w:val="00D5793C"/>
    <w:rsid w:val="00D84B8D"/>
    <w:rsid w:val="00DB3F64"/>
    <w:rsid w:val="00DC3B74"/>
    <w:rsid w:val="00DD19AD"/>
    <w:rsid w:val="00E74630"/>
    <w:rsid w:val="00E8241A"/>
    <w:rsid w:val="00EB7CFD"/>
    <w:rsid w:val="00EE251B"/>
    <w:rsid w:val="00EE2BB5"/>
    <w:rsid w:val="00EF362C"/>
    <w:rsid w:val="00EF3FFE"/>
    <w:rsid w:val="00F00D84"/>
    <w:rsid w:val="00F23C70"/>
    <w:rsid w:val="00F358BA"/>
    <w:rsid w:val="00F42028"/>
    <w:rsid w:val="00F42032"/>
    <w:rsid w:val="00F508BC"/>
    <w:rsid w:val="00F70001"/>
    <w:rsid w:val="00F75984"/>
    <w:rsid w:val="00FA5626"/>
    <w:rsid w:val="00FB0507"/>
    <w:rsid w:val="00FB4D0C"/>
    <w:rsid w:val="00FB7A05"/>
    <w:rsid w:val="00FC407C"/>
    <w:rsid w:val="00FD20FA"/>
    <w:rsid w:val="00FD5B57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7080-B3C0-4098-A8DD-044103B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2E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0E18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18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577E-E705-41D0-8C81-44453F2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Polner</cp:lastModifiedBy>
  <cp:revision>27</cp:revision>
  <cp:lastPrinted>2025-01-20T06:46:00Z</cp:lastPrinted>
  <dcterms:created xsi:type="dcterms:W3CDTF">2022-11-23T09:33:00Z</dcterms:created>
  <dcterms:modified xsi:type="dcterms:W3CDTF">2025-01-20T06:46:00Z</dcterms:modified>
</cp:coreProperties>
</file>