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902817">
        <w:rPr>
          <w:rFonts w:cs="Tahoma"/>
        </w:rPr>
        <w:t>07</w:t>
      </w:r>
      <w:r w:rsidR="009044BF">
        <w:rPr>
          <w:rFonts w:cs="Tahoma"/>
        </w:rPr>
        <w:t>.10</w:t>
      </w:r>
      <w:r w:rsidRPr="00AB7B0C">
        <w:rPr>
          <w:rFonts w:cs="Tahoma"/>
        </w:rPr>
        <w:t>.20</w:t>
      </w:r>
      <w:r w:rsidR="006D2F56">
        <w:rPr>
          <w:rFonts w:cs="Tahoma"/>
        </w:rPr>
        <w:t>25</w:t>
      </w:r>
      <w:r w:rsidR="00C36590" w:rsidRPr="00AB7B0C">
        <w:rPr>
          <w:rFonts w:cs="Tahoma"/>
        </w:rPr>
        <w:t xml:space="preserve"> </w:t>
      </w:r>
      <w:proofErr w:type="gramStart"/>
      <w:r w:rsidRPr="00AB7B0C">
        <w:rPr>
          <w:rFonts w:cs="Tahoma"/>
        </w:rPr>
        <w:t>r</w:t>
      </w:r>
      <w:proofErr w:type="gramEnd"/>
      <w:r w:rsidRPr="00AB7B0C">
        <w:rPr>
          <w:rFonts w:cs="Tahoma"/>
        </w:rPr>
        <w:t>.</w:t>
      </w: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72465" w:rsidRPr="00AB7B0C" w:rsidRDefault="00ED152C" w:rsidP="00296F95">
      <w:pPr>
        <w:spacing w:after="0" w:line="240" w:lineRule="auto"/>
        <w:rPr>
          <w:rFonts w:cs="Tahoma"/>
        </w:rPr>
      </w:pPr>
      <w:r w:rsidRPr="00AB7B0C">
        <w:rPr>
          <w:rFonts w:cs="Tahoma"/>
        </w:rPr>
        <w:t>CAZ.PZS.551/</w:t>
      </w:r>
      <w:r w:rsidR="00A31982">
        <w:rPr>
          <w:rFonts w:cs="Tahoma"/>
        </w:rPr>
        <w:t>40</w:t>
      </w:r>
      <w:r w:rsidR="00F62452">
        <w:rPr>
          <w:rFonts w:cs="Tahoma"/>
        </w:rPr>
        <w:t>/</w:t>
      </w:r>
      <w:r w:rsidR="006D2F56">
        <w:rPr>
          <w:rFonts w:cs="Tahoma"/>
        </w:rPr>
        <w:t>2025/IP</w:t>
      </w:r>
    </w:p>
    <w:tbl>
      <w:tblPr>
        <w:tblStyle w:val="Tabela-Siatka"/>
        <w:tblW w:w="10349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FA0143" w:rsidRPr="00AB7B0C" w:rsidTr="002D41A3">
        <w:trPr>
          <w:trHeight w:val="39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C19" w:rsidRDefault="00ED152C" w:rsidP="00747761">
            <w:pPr>
              <w:pStyle w:val="Nagwek1"/>
              <w:outlineLvl w:val="0"/>
            </w:pPr>
            <w:r w:rsidRPr="00D06C19">
              <w:rPr>
                <w:b/>
              </w:rPr>
              <w:t>ZAPYTANIE OFERTOWE</w:t>
            </w:r>
            <w:r w:rsidR="00F14325">
              <w:t xml:space="preserve"> </w:t>
            </w:r>
          </w:p>
          <w:p w:rsidR="00F14325" w:rsidRPr="00F7359A" w:rsidRDefault="00F14325" w:rsidP="00747761">
            <w:pPr>
              <w:pStyle w:val="Nagwek1"/>
              <w:outlineLvl w:val="0"/>
              <w:rPr>
                <w:b/>
              </w:rPr>
            </w:pPr>
            <w:r>
              <w:t xml:space="preserve">na zorganizowanie i przeprowadzenie szkolenia pn. </w:t>
            </w:r>
            <w:r w:rsidRPr="00F7359A">
              <w:rPr>
                <w:b/>
              </w:rPr>
              <w:t xml:space="preserve">Operator wózków jezdniowych podnośnikowych z mechanicznym napędem podnoszenia z wysięgnikiem oraz wózków jezdniowych podnośnikowych z mechanicznym napędem podnoszenia z osobą obsługującą podnoszoną wraz z ładunkiem oraz na </w:t>
            </w:r>
            <w:r w:rsidRPr="00F7359A">
              <w:rPr>
                <w:b/>
                <w:color w:val="000000" w:themeColor="text1"/>
              </w:rPr>
              <w:t xml:space="preserve">zorganizowanie działań potwierdzających nabycie wiedzy i umiejętności (egzaminu kwalifikacyjnego) </w:t>
            </w:r>
            <w:r w:rsidR="00747761" w:rsidRPr="00F7359A">
              <w:rPr>
                <w:b/>
              </w:rPr>
              <w:t>dla 6 osób</w:t>
            </w:r>
            <w:r w:rsidRPr="00F7359A">
              <w:rPr>
                <w:b/>
              </w:rPr>
              <w:t xml:space="preserve"> w ramach projektu niekonkurencyjnego pod nazwą „Czas na aktywizację (III</w:t>
            </w:r>
            <w:proofErr w:type="gramStart"/>
            <w:r w:rsidRPr="00F7359A">
              <w:rPr>
                <w:b/>
              </w:rPr>
              <w:t>)”, realizowanego</w:t>
            </w:r>
            <w:proofErr w:type="gramEnd"/>
            <w:r w:rsidRPr="00F7359A">
              <w:rPr>
                <w:b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pracy.</w:t>
            </w:r>
          </w:p>
          <w:p w:rsidR="003A4484" w:rsidRDefault="003A4484" w:rsidP="00747761">
            <w:pPr>
              <w:pStyle w:val="Nagwek1"/>
              <w:outlineLvl w:val="0"/>
            </w:pPr>
          </w:p>
          <w:p w:rsidR="00A87B6B" w:rsidRPr="00AB7B0C" w:rsidRDefault="00A87B6B" w:rsidP="00296F95">
            <w:pPr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 szkolenia o wartości poniżej 130 000 zł – bez stosowania ustawy Prawo zamówień publicznych z dnia 11 września 2019 r.</w:t>
            </w:r>
          </w:p>
        </w:tc>
      </w:tr>
      <w:tr w:rsidR="00FA0143" w:rsidRPr="00AB7B0C" w:rsidTr="002D41A3">
        <w:trPr>
          <w:trHeight w:val="56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2A9E" w:rsidRPr="000A2A9E" w:rsidRDefault="00D66E69" w:rsidP="000A2A9E">
            <w:pPr>
              <w:pStyle w:val="Nagwek1"/>
              <w:numPr>
                <w:ilvl w:val="0"/>
                <w:numId w:val="45"/>
              </w:numPr>
              <w:outlineLvl w:val="0"/>
            </w:pPr>
            <w:r w:rsidRPr="00C341D2">
              <w:t>Powiatowy Urząd Pracy w Olkuszu zaprasza instytucje szkoleniowe posiadające aktualny wpis do rej</w:t>
            </w:r>
            <w:r w:rsidR="00DB6417" w:rsidRPr="00C341D2">
              <w:t>estru instytucji szkoleniowych wojewódzkiego urzędu p</w:t>
            </w:r>
            <w:r w:rsidRPr="00C341D2">
              <w:t xml:space="preserve">racy do złożenia oferty </w:t>
            </w:r>
            <w:r w:rsidR="000A2A9E">
              <w:t xml:space="preserve">na zorganizowanie i przeprowadzenie szkolenia pn. </w:t>
            </w:r>
            <w:r w:rsidR="000A2A9E" w:rsidRPr="00296F95">
              <w:rPr>
                <w:b/>
              </w:rPr>
              <w:t>Operator wózków jezdniowych podnośnikowych z me</w:t>
            </w:r>
            <w:r w:rsidR="000A2A9E">
              <w:rPr>
                <w:b/>
              </w:rPr>
              <w:t xml:space="preserve">chanicznym napędem podnoszenia </w:t>
            </w:r>
            <w:r w:rsidR="000A2A9E" w:rsidRPr="00296F95">
              <w:rPr>
                <w:b/>
              </w:rPr>
              <w:t xml:space="preserve">z wysięgnikiem oraz wózków </w:t>
            </w:r>
            <w:r w:rsidR="000A2A9E">
              <w:rPr>
                <w:b/>
              </w:rPr>
              <w:t xml:space="preserve">jezdniowych podnośnikowych </w:t>
            </w:r>
            <w:r w:rsidR="000A2A9E" w:rsidRPr="00296F95">
              <w:rPr>
                <w:b/>
              </w:rPr>
              <w:t xml:space="preserve">z mechanicznym napędem podnoszenia </w:t>
            </w:r>
            <w:r w:rsidR="000A2A9E">
              <w:rPr>
                <w:b/>
              </w:rPr>
              <w:t xml:space="preserve">z osobą obsługującą podnoszoną wraz z </w:t>
            </w:r>
            <w:r w:rsidR="000A2A9E" w:rsidRPr="00D06C19">
              <w:rPr>
                <w:b/>
              </w:rPr>
              <w:t xml:space="preserve">ładunkiem oraz na </w:t>
            </w:r>
            <w:r w:rsidR="000A2A9E" w:rsidRPr="00D06C19">
              <w:rPr>
                <w:b/>
                <w:color w:val="000000" w:themeColor="text1"/>
              </w:rPr>
              <w:t xml:space="preserve">zorganizowanie działań potwierdzających nabycie wiedzy i umiejętności (egzaminu kwalifikacyjnego) dla </w:t>
            </w:r>
            <w:r w:rsidR="000A2A9E" w:rsidRPr="00D06C19">
              <w:rPr>
                <w:b/>
              </w:rPr>
              <w:t>6 osób</w:t>
            </w:r>
            <w:r w:rsidR="00F43004" w:rsidRPr="00747761">
              <w:t>,</w:t>
            </w:r>
            <w:r w:rsidR="00F43004" w:rsidRPr="00C341D2">
              <w:t xml:space="preserve"> </w:t>
            </w:r>
            <w:r w:rsidR="00A22403" w:rsidRPr="00C341D2">
              <w:t>w projekcie niekonkurencyjnym pod nazwą „Czas na aktywizację (I</w:t>
            </w:r>
            <w:r w:rsidR="00DD14A5">
              <w:t>I</w:t>
            </w:r>
            <w:r w:rsidR="00A70456">
              <w:t>I</w:t>
            </w:r>
            <w:proofErr w:type="gramStart"/>
            <w:r w:rsidR="00A22403" w:rsidRPr="00C341D2">
              <w:t>)”, realizowanego</w:t>
            </w:r>
            <w:proofErr w:type="gramEnd"/>
            <w:r w:rsidR="00A22403" w:rsidRPr="00C341D2">
              <w:t xml:space="preserve"> ze środków Europejskiego Funduszu Społecznego Plus (EFS+), w ramach programu „Fundusze Europejskie dla Małopolski 2021-2027”, w ramach Działania 6.1 Aktywizacja Zawodowa – pro</w:t>
            </w:r>
            <w:r w:rsidR="00BD7AB8">
              <w:t>jekty powiatowych urzędów pracy</w:t>
            </w:r>
            <w:r w:rsidR="000A2A9E">
              <w:t>.</w:t>
            </w:r>
            <w:r w:rsidR="00BD7AB8">
              <w:t xml:space="preserve"> </w:t>
            </w:r>
          </w:p>
          <w:p w:rsidR="00BD7AB8" w:rsidRDefault="00BD7AB8" w:rsidP="00060202">
            <w:pPr>
              <w:pStyle w:val="Nagwek1"/>
              <w:numPr>
                <w:ilvl w:val="0"/>
                <w:numId w:val="45"/>
              </w:numPr>
              <w:outlineLvl w:val="0"/>
              <w:rPr>
                <w:b/>
              </w:rPr>
            </w:pPr>
            <w:r>
              <w:t xml:space="preserve">Ofertę należy złożyć </w:t>
            </w:r>
            <w:r w:rsidR="00D66E69" w:rsidRPr="00C341D2">
              <w:t xml:space="preserve">na formularzu oferty (załącznik nr 1 do zapytania ofertowego) wraz z załącznikami do dnia </w:t>
            </w:r>
            <w:r w:rsidR="00456308">
              <w:rPr>
                <w:b/>
              </w:rPr>
              <w:t xml:space="preserve"> </w:t>
            </w:r>
            <w:r w:rsidR="00902817">
              <w:rPr>
                <w:b/>
              </w:rPr>
              <w:t>13</w:t>
            </w:r>
            <w:r w:rsidR="00F14325">
              <w:rPr>
                <w:b/>
              </w:rPr>
              <w:t>.10</w:t>
            </w:r>
            <w:r w:rsidR="00CB3B17">
              <w:rPr>
                <w:b/>
              </w:rPr>
              <w:t>.2025</w:t>
            </w:r>
            <w:r w:rsidR="003E7D75" w:rsidRPr="00797502">
              <w:rPr>
                <w:b/>
              </w:rPr>
              <w:t xml:space="preserve"> </w:t>
            </w:r>
            <w:proofErr w:type="gramStart"/>
            <w:r w:rsidR="00D66E69" w:rsidRPr="00797502">
              <w:rPr>
                <w:b/>
              </w:rPr>
              <w:t>r</w:t>
            </w:r>
            <w:proofErr w:type="gramEnd"/>
            <w:r w:rsidR="00D66E69" w:rsidRPr="00797502">
              <w:rPr>
                <w:b/>
              </w:rPr>
              <w:t>.</w:t>
            </w:r>
          </w:p>
          <w:p w:rsidR="00FA0143" w:rsidRPr="00677821" w:rsidRDefault="00D66E69" w:rsidP="00060202">
            <w:pPr>
              <w:pStyle w:val="Nagwek1"/>
              <w:numPr>
                <w:ilvl w:val="0"/>
                <w:numId w:val="45"/>
              </w:numPr>
              <w:outlineLvl w:val="0"/>
            </w:pPr>
            <w:r w:rsidRPr="00AB7B0C">
              <w:t xml:space="preserve">Zasady organizacji szkoleń dla osób bezrobotnych i poszukujących pracy określają przepisy Ustawy </w:t>
            </w:r>
            <w:r w:rsidR="009B7A37">
              <w:t>z dnia 20 marca 2025</w:t>
            </w:r>
            <w:r w:rsidR="009B7A37" w:rsidRPr="00AB7B0C">
              <w:t xml:space="preserve"> </w:t>
            </w:r>
            <w:r w:rsidR="009B7A37">
              <w:t xml:space="preserve">r. </w:t>
            </w:r>
            <w:r w:rsidR="009B7A37" w:rsidRPr="008F5C9D">
              <w:t>o rynku pracy i służbach zatrudnienia</w:t>
            </w:r>
            <w:r w:rsidR="009B7A37">
              <w:t>.</w:t>
            </w:r>
          </w:p>
        </w:tc>
      </w:tr>
      <w:tr w:rsidR="00FA0143" w:rsidRPr="00AB7B0C" w:rsidTr="002D41A3">
        <w:trPr>
          <w:trHeight w:val="290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F1687" w:rsidRPr="00E825D8" w:rsidRDefault="005A0295" w:rsidP="00D830BD">
            <w:pPr>
              <w:pStyle w:val="Nagwek2"/>
              <w:outlineLvl w:val="1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:rsidTr="002D41A3">
        <w:trPr>
          <w:trHeight w:val="1021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0295" w:rsidRPr="00AB7B0C" w:rsidRDefault="005A0295" w:rsidP="00296F9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</w:t>
            </w:r>
            <w:proofErr w:type="gramStart"/>
            <w:r w:rsidRPr="00AB7B0C">
              <w:rPr>
                <w:rFonts w:cs="Tahoma"/>
              </w:rPr>
              <w:t>najwyższej jakości</w:t>
            </w:r>
            <w:proofErr w:type="gramEnd"/>
            <w:r w:rsidRPr="00AB7B0C"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Kryteria wyboru instytucji szkoleniowej</w:t>
            </w:r>
            <w:r w:rsidR="00A45AC9" w:rsidRPr="00AB7B0C">
              <w:rPr>
                <w:rFonts w:cs="Tahoma"/>
              </w:rPr>
              <w:t>, stanowiące Załącznik Nr 2</w:t>
            </w:r>
            <w:r w:rsidRPr="00AB7B0C">
              <w:rPr>
                <w:rFonts w:cs="Tahoma"/>
              </w:rPr>
              <w:t xml:space="preserve"> do niniejszego zapytania ofertowego.</w:t>
            </w:r>
          </w:p>
          <w:p w:rsidR="00CF1687" w:rsidRPr="00D76593" w:rsidRDefault="005A0295" w:rsidP="00D765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Instytucja szkoleniowa składająca ofertę winna posiadać </w:t>
            </w:r>
            <w:r w:rsidRPr="00AB7B0C">
              <w:rPr>
                <w:rFonts w:cs="Tahoma"/>
                <w:b/>
              </w:rPr>
              <w:t>wpis do Rejestru Instytucji Szkoleniowych</w:t>
            </w:r>
            <w:r w:rsidRPr="00AB7B0C"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</w:t>
            </w:r>
            <w:r w:rsidR="00A13698">
              <w:rPr>
                <w:rFonts w:cs="Tahoma"/>
              </w:rPr>
              <w:t xml:space="preserve"> </w:t>
            </w:r>
            <w:r w:rsidRPr="00AB7B0C">
              <w:rPr>
                <w:rFonts w:cs="Tahoma"/>
              </w:rPr>
              <w:t xml:space="preserve">r. </w:t>
            </w:r>
            <w:r w:rsidR="00E825D8">
              <w:rPr>
                <w:rFonts w:cs="Tahoma"/>
              </w:rPr>
              <w:br/>
            </w:r>
            <w:r w:rsidRPr="00AB7B0C">
              <w:rPr>
                <w:rFonts w:cs="Tahoma"/>
              </w:rPr>
              <w:t>w sprawie re</w:t>
            </w:r>
            <w:r w:rsidR="00CD3435" w:rsidRPr="00AB7B0C">
              <w:rPr>
                <w:rFonts w:cs="Tahoma"/>
              </w:rPr>
              <w:t>jestru instytucji szkoleniowych.</w:t>
            </w:r>
          </w:p>
        </w:tc>
      </w:tr>
      <w:tr w:rsidR="00FA0143" w:rsidRPr="00AB7B0C" w:rsidTr="002D41A3">
        <w:trPr>
          <w:trHeight w:val="347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24538B" w:rsidP="00D830BD">
            <w:pPr>
              <w:pStyle w:val="Nagwek2"/>
              <w:outlineLvl w:val="1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:rsidTr="002D41A3">
        <w:trPr>
          <w:trHeight w:val="1418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6C87" w:rsidRPr="00CB6C87" w:rsidRDefault="008209F0" w:rsidP="00CB6C87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Zorganizowanie i przeprowadzenie</w:t>
            </w:r>
            <w:r w:rsidR="00CB6C87">
              <w:t xml:space="preserve"> szkolenia pn. </w:t>
            </w:r>
            <w:r w:rsidR="00CB6C87" w:rsidRPr="00296F95">
              <w:rPr>
                <w:rFonts w:cs="Tahoma"/>
                <w:b/>
              </w:rPr>
              <w:t>Operator wózków jezdniowych podnośnikowych z me</w:t>
            </w:r>
            <w:r w:rsidR="00CB6C87">
              <w:rPr>
                <w:b/>
              </w:rPr>
              <w:t xml:space="preserve">chanicznym napędem podnoszenia </w:t>
            </w:r>
            <w:r w:rsidR="00CB6C87" w:rsidRPr="00296F95">
              <w:rPr>
                <w:rFonts w:cs="Tahoma"/>
                <w:b/>
              </w:rPr>
              <w:t xml:space="preserve">z wysięgnikiem oraz wózków </w:t>
            </w:r>
            <w:r w:rsidR="00CB6C87">
              <w:rPr>
                <w:rFonts w:cs="Tahoma"/>
                <w:b/>
              </w:rPr>
              <w:t xml:space="preserve">jezdniowych podnośnikowych </w:t>
            </w:r>
            <w:r w:rsidR="00CB6C87" w:rsidRPr="00296F95">
              <w:rPr>
                <w:rFonts w:cs="Tahoma"/>
                <w:b/>
              </w:rPr>
              <w:t xml:space="preserve">z mechanicznym napędem podnoszenia </w:t>
            </w:r>
            <w:r w:rsidR="00CB6C87">
              <w:rPr>
                <w:rFonts w:cs="Tahoma"/>
                <w:b/>
              </w:rPr>
              <w:t xml:space="preserve">z osobą obsługującą podnoszoną wraz z ładunkiem </w:t>
            </w:r>
            <w:r w:rsidR="00CB6C87" w:rsidRPr="00CB6C87">
              <w:rPr>
                <w:b/>
              </w:rPr>
              <w:t xml:space="preserve">oraz na </w:t>
            </w:r>
            <w:r w:rsidR="00CB6C87" w:rsidRPr="00CB6C87">
              <w:rPr>
                <w:b/>
                <w:color w:val="000000" w:themeColor="text1"/>
              </w:rPr>
              <w:t>zorganizowanie działań potwierdzających nabycie wiedzy i umiejętności (egzaminu kwalifikacyjnego</w:t>
            </w:r>
            <w:r w:rsidR="00CB6C87">
              <w:rPr>
                <w:color w:val="000000" w:themeColor="text1"/>
              </w:rPr>
              <w:t>)</w:t>
            </w:r>
            <w:r w:rsidR="00CB6C87">
              <w:rPr>
                <w:rFonts w:cs="Tahoma"/>
                <w:b/>
              </w:rPr>
              <w:t xml:space="preserve"> dla 6 osób</w:t>
            </w:r>
            <w:r w:rsidR="0041366D" w:rsidRPr="00CB6C87">
              <w:rPr>
                <w:rFonts w:cs="Tahoma"/>
                <w:b/>
                <w:color w:val="000000"/>
                <w:sz w:val="20"/>
              </w:rPr>
              <w:t xml:space="preserve"> </w:t>
            </w:r>
            <w:r w:rsidR="001A6CEB" w:rsidRPr="00CB6C87">
              <w:rPr>
                <w:rFonts w:cs="Tahoma"/>
              </w:rPr>
              <w:t>w</w:t>
            </w:r>
            <w:r w:rsidR="00EE3AC8" w:rsidRPr="00CB6C87">
              <w:rPr>
                <w:rFonts w:cs="Tahoma"/>
              </w:rPr>
              <w:t xml:space="preserve"> </w:t>
            </w:r>
            <w:r w:rsidR="00EE3AC8" w:rsidRPr="00C341D2">
              <w:t>projekcie niekonkurencyjnym pod nazwą „Czas na aktywizację (I</w:t>
            </w:r>
            <w:r w:rsidR="00123B46">
              <w:t>II</w:t>
            </w:r>
            <w:proofErr w:type="gramStart"/>
            <w:r w:rsidR="00EE3AC8" w:rsidRPr="00C341D2">
              <w:t>)”, realizowanego</w:t>
            </w:r>
            <w:proofErr w:type="gramEnd"/>
            <w:r w:rsidR="00EE3AC8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CB6C87">
              <w:t>.</w:t>
            </w:r>
          </w:p>
          <w:p w:rsidR="008209F0" w:rsidRPr="00CB6C87" w:rsidRDefault="001073B8" w:rsidP="00CB6C87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CB6C87">
              <w:rPr>
                <w:rFonts w:cs="Tahoma"/>
              </w:rPr>
              <w:lastRenderedPageBreak/>
              <w:t>Osob</w:t>
            </w:r>
            <w:r w:rsidR="00EE3AC8" w:rsidRPr="00CB6C87">
              <w:rPr>
                <w:rFonts w:cs="Tahoma"/>
              </w:rPr>
              <w:t>y</w:t>
            </w:r>
            <w:r w:rsidR="004D3955" w:rsidRPr="00CB6C87">
              <w:rPr>
                <w:rFonts w:cs="Tahoma"/>
              </w:rPr>
              <w:t xml:space="preserve"> kierowane</w:t>
            </w:r>
            <w:r w:rsidR="008209F0" w:rsidRPr="00CB6C87">
              <w:rPr>
                <w:rFonts w:cs="Tahoma"/>
              </w:rPr>
              <w:t xml:space="preserve"> przez Powi</w:t>
            </w:r>
            <w:r w:rsidR="004D3955" w:rsidRPr="00CB6C87">
              <w:rPr>
                <w:rFonts w:cs="Tahoma"/>
              </w:rPr>
              <w:t>atowy Urząd Pracy w Olkuszu mogą</w:t>
            </w:r>
            <w:r w:rsidR="008209F0" w:rsidRPr="00CB6C87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 w:rsidRPr="00CB6C87">
              <w:rPr>
                <w:rFonts w:cs="Tahoma"/>
              </w:rPr>
              <w:t>bnej dokumentacji dla uczestników kierowanych</w:t>
            </w:r>
            <w:r w:rsidR="008209F0" w:rsidRPr="00CB6C87">
              <w:rPr>
                <w:rFonts w:cs="Tahoma"/>
              </w:rPr>
              <w:t xml:space="preserve"> na</w:t>
            </w:r>
            <w:r w:rsidR="00542728" w:rsidRPr="00CB6C87">
              <w:rPr>
                <w:rFonts w:cs="Tahoma"/>
              </w:rPr>
              <w:t xml:space="preserve"> szkolenie przez Zamawiającego.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części lub całości</w:t>
            </w:r>
            <w:r w:rsidRPr="00AB7B0C">
              <w:rPr>
                <w:rFonts w:cs="Tahoma"/>
                <w:szCs w:val="22"/>
              </w:rPr>
              <w:t xml:space="preserve"> zamówienia 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="00EE3AC8">
              <w:rPr>
                <w:rFonts w:cs="Tahoma"/>
                <w:szCs w:val="22"/>
              </w:rPr>
              <w:t xml:space="preserve">lub kandydatów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winien być opracowany zgodnie z</w:t>
            </w:r>
            <w:r w:rsidRPr="00AB7B0C">
              <w:rPr>
                <w:rFonts w:cs="Tahoma"/>
                <w:color w:val="000000"/>
              </w:rPr>
              <w:t xml:space="preserve"> Rozporządzeniem Ministra Pracy i Polityki</w:t>
            </w:r>
            <w:r w:rsidR="000F28B7" w:rsidRPr="00AB7B0C">
              <w:rPr>
                <w:rFonts w:cs="Tahoma"/>
                <w:color w:val="000000"/>
              </w:rPr>
              <w:t xml:space="preserve"> Społecznej z dnia 14 maja 2014</w:t>
            </w:r>
            <w:r w:rsidR="001E0E62">
              <w:rPr>
                <w:rFonts w:cs="Tahoma"/>
                <w:color w:val="000000"/>
              </w:rPr>
              <w:t xml:space="preserve"> </w:t>
            </w:r>
            <w:r w:rsidRPr="00AB7B0C">
              <w:rPr>
                <w:rFonts w:cs="Tahoma"/>
                <w:color w:val="000000"/>
              </w:rPr>
              <w:t>r. w sprawie szczegółowych warunków realizacji oraz trybu i sposobów prowadzenia usług rynku pracy i</w:t>
            </w:r>
            <w:r w:rsidRPr="00AB7B0C">
              <w:rPr>
                <w:rFonts w:cs="Tahoma"/>
              </w:rPr>
              <w:t xml:space="preserve"> powinien zawierać w szczególności: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czas trwania i sposób organizacji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wymagania wstępne dla uczestników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cele szkolenia ujęte w kategoriach efektów uczenia się z uwzględnieniem wiedzy, umiejętności i kompetencji społecznych,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:rsidR="008209F0" w:rsidRPr="00AB7B0C" w:rsidRDefault="007B294B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opis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wykaz literatury oraz niezbędnych środków i materiałów dydaktycznych,</w:t>
            </w:r>
          </w:p>
          <w:p w:rsidR="00F25369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przewidziane sprawdziany i egzaminy.</w:t>
            </w:r>
          </w:p>
          <w:p w:rsidR="00F900A2" w:rsidRPr="00A156CC" w:rsidRDefault="00F900A2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Program szkolenia oraz sposób organizacji zajęć praktycznych określonych w programie powinien być tak skonstruowany, aby zapewnić jak </w:t>
            </w:r>
            <w:proofErr w:type="gramStart"/>
            <w:r w:rsidRPr="00AB7B0C">
              <w:rPr>
                <w:rFonts w:cs="Tahoma"/>
              </w:rPr>
              <w:t>najwyższą jakość</w:t>
            </w:r>
            <w:proofErr w:type="gramEnd"/>
            <w:r w:rsidRPr="00AB7B0C">
              <w:rPr>
                <w:rFonts w:cs="Tahoma"/>
              </w:rPr>
              <w:t xml:space="preserve"> szkolenia oraz profesjonalne przygotowanie uczestnika</w:t>
            </w:r>
            <w:r w:rsidR="00A156CC">
              <w:rPr>
                <w:rFonts w:cs="Tahoma"/>
                <w:sz w:val="20"/>
              </w:rPr>
              <w:t xml:space="preserve"> </w:t>
            </w:r>
            <w:r w:rsidR="00A156CC" w:rsidRPr="00A156CC">
              <w:rPr>
                <w:rFonts w:cs="Tahoma"/>
                <w:szCs w:val="22"/>
              </w:rPr>
              <w:t>do zdania egzaminu</w:t>
            </w:r>
            <w:r w:rsidR="00A156CC">
              <w:rPr>
                <w:rFonts w:cs="Tahoma"/>
                <w:sz w:val="20"/>
              </w:rPr>
              <w:t xml:space="preserve"> </w:t>
            </w:r>
            <w:r w:rsidR="00A156CC" w:rsidRPr="00A156CC">
              <w:rPr>
                <w:szCs w:val="22"/>
              </w:rPr>
              <w:t xml:space="preserve">przed komisją </w:t>
            </w:r>
            <w:r w:rsidR="00A156CC" w:rsidRPr="00A156CC">
              <w:rPr>
                <w:rFonts w:cs="Tahoma"/>
              </w:rPr>
              <w:t>kwalifikacyjną powołaną przez Urząd Dozoru Technicznego.</w:t>
            </w:r>
          </w:p>
          <w:p w:rsidR="00A13698" w:rsidRDefault="00F4578B" w:rsidP="00F4578B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Szkolenie winno odbywać się na podstawie programu szkolenia zatwierdzonego i uzgodnionego</w:t>
            </w:r>
            <w:r w:rsidRPr="00AB7B0C">
              <w:rPr>
                <w:rFonts w:cs="Tahoma"/>
                <w:bCs/>
              </w:rPr>
              <w:t xml:space="preserve"> z Urzędem Dozoru Technicznego, które </w:t>
            </w:r>
            <w:r w:rsidRPr="00AB7B0C">
              <w:rPr>
                <w:rFonts w:cs="Tahoma"/>
              </w:rPr>
              <w:t>wy</w:t>
            </w:r>
            <w:r w:rsidR="00CB6C87">
              <w:rPr>
                <w:rFonts w:cs="Tahoma"/>
              </w:rPr>
              <w:t>nika z wymagań art. 37 pkt. 14 U</w:t>
            </w:r>
            <w:r w:rsidRPr="00AB7B0C">
              <w:rPr>
                <w:rFonts w:cs="Tahoma"/>
              </w:rPr>
              <w:t>stawy o dozorze technicznym, w zakresie programów szkolenia osób obsługujących i konserwujących urządzenia techniczne</w:t>
            </w:r>
          </w:p>
          <w:p w:rsidR="00E045B4" w:rsidRPr="00E045B4" w:rsidRDefault="00E045B4" w:rsidP="00E045B4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  <w:szCs w:val="22"/>
              </w:rPr>
            </w:pPr>
            <w:r>
              <w:rPr>
                <w:b/>
                <w:szCs w:val="22"/>
              </w:rPr>
              <w:t>W ramach zapytania Wykonawca zobowiązany jest do zorganizowania egzaminu przed</w:t>
            </w:r>
            <w:r w:rsidRPr="00664AE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komisją </w:t>
            </w:r>
            <w:r w:rsidRPr="00E045B4">
              <w:rPr>
                <w:rFonts w:cs="Tahoma"/>
                <w:b/>
              </w:rPr>
              <w:t>kwalifikacyjną powołaną przez Urząd Dozoru Technicznego.</w:t>
            </w:r>
          </w:p>
          <w:p w:rsidR="00A13698" w:rsidRPr="00A13698" w:rsidRDefault="00A13698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Wykonawca </w:t>
            </w:r>
            <w:r w:rsidRPr="00A13698">
              <w:rPr>
                <w:rFonts w:cs="Tahoma"/>
              </w:rPr>
              <w:t>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      </w:r>
          </w:p>
          <w:p w:rsidR="00A13698" w:rsidRPr="00A13698" w:rsidRDefault="00A45AC9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E02FC2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:rsidR="000E2B28" w:rsidRPr="0031753F" w:rsidRDefault="007A3DC0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:rsidR="008209F0" w:rsidRPr="00E825D8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>Wymaga się, aby każdy z wykładowców posiadał co najmniej łącznie roczne doświadczenie w prowadzeniu zajęć związanych z przedmiotem zamówienia.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>Szkolenie powinno mieć swojego opiekuna, osobę odpowiedzialną za organizację i realizację szkolenia, wskazaną do kontaktu w umowie.</w:t>
            </w:r>
          </w:p>
          <w:p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t>Wymaga się prowadzenia dokumentacji przebiegu szkolenia stanowiącej: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dziennik zajęć edukacyjnych zawierający tematy i wymiar godzin zajęć edukacyjnych oraz listę obecności zawierającą: imię i nazwisko i podpis uczestnika szkolenia, 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protokół i karty oceny z okresowych sprawdzianów efektów kształcenia oraz egzaminu wewnętrznego,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rejestr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:rsidR="0071413A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pn.</w:t>
            </w:r>
            <w:r w:rsidR="00F4578B">
              <w:rPr>
                <w:rFonts w:cs="Tahoma"/>
                <w:color w:val="000000"/>
              </w:rPr>
              <w:t xml:space="preserve"> </w:t>
            </w:r>
            <w:r w:rsidR="00F4578B" w:rsidRPr="00296F95">
              <w:rPr>
                <w:rFonts w:cs="Tahoma"/>
                <w:b/>
              </w:rPr>
              <w:t>Operator wózków jezdniowych podnośnikowych z me</w:t>
            </w:r>
            <w:r w:rsidR="00F4578B">
              <w:rPr>
                <w:rFonts w:cs="Tahoma"/>
                <w:b/>
              </w:rPr>
              <w:t xml:space="preserve">chanicznym napędem podnoszenia </w:t>
            </w:r>
            <w:r w:rsidR="00F4578B" w:rsidRPr="00296F95">
              <w:rPr>
                <w:rFonts w:cs="Tahoma"/>
                <w:b/>
              </w:rPr>
              <w:t xml:space="preserve">z wysięgnikiem oraz wózków </w:t>
            </w:r>
            <w:r w:rsidR="00F4578B">
              <w:rPr>
                <w:rFonts w:cs="Tahoma"/>
                <w:b/>
              </w:rPr>
              <w:t xml:space="preserve">jezdniowych podnośnikowych </w:t>
            </w:r>
            <w:r w:rsidR="00F4578B" w:rsidRPr="00296F95">
              <w:rPr>
                <w:rFonts w:cs="Tahoma"/>
                <w:b/>
              </w:rPr>
              <w:t xml:space="preserve">z mechanicznym napędem podnoszenia </w:t>
            </w:r>
            <w:r w:rsidR="00F4578B">
              <w:rPr>
                <w:rFonts w:cs="Tahoma"/>
                <w:b/>
              </w:rPr>
              <w:t xml:space="preserve">z osobą obsługującą podnoszoną </w:t>
            </w:r>
            <w:r w:rsidR="00F4578B" w:rsidRPr="00296F95">
              <w:rPr>
                <w:rFonts w:cs="Tahoma"/>
                <w:b/>
              </w:rPr>
              <w:t>wraz z ładunkiem</w:t>
            </w:r>
            <w:r w:rsidR="00F4578B">
              <w:rPr>
                <w:rFonts w:cs="Tahoma"/>
                <w:b/>
              </w:rPr>
              <w:t>: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zaświadczenia</w:t>
            </w:r>
            <w:proofErr w:type="gramEnd"/>
            <w:r w:rsidRPr="00AB7B0C">
              <w:rPr>
                <w:rFonts w:cs="Tahoma"/>
              </w:rPr>
              <w:t xml:space="preserve"> lub innego dokumentu potwierdzającego ukończenie w/w kursu zgodnie z Rozporządzeniem Ministra Pracy i Polityki Społecznej</w:t>
            </w:r>
            <w:r w:rsidR="00535EC2"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</w:rPr>
              <w:t>z dnia</w:t>
            </w:r>
            <w:r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 w:rsidRPr="00AB7B0C">
              <w:rPr>
                <w:rFonts w:cs="Tahoma"/>
              </w:rPr>
              <w:t>zawierającego: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numer z rejestru, 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formę i nazwę szkolenia,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okres trwania szkolenia,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szkolenie.</w:t>
            </w:r>
          </w:p>
          <w:p w:rsidR="00F56E51" w:rsidRPr="00AB7B0C" w:rsidRDefault="00F56E51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certyfikatu </w:t>
            </w:r>
            <w:r w:rsidR="00A81DC9">
              <w:rPr>
                <w:rFonts w:cs="Tahoma"/>
              </w:rPr>
              <w:t>lub zaświadczenia</w:t>
            </w:r>
            <w:r w:rsidR="008B7DD0">
              <w:rPr>
                <w:rFonts w:cs="Tahoma"/>
              </w:rPr>
              <w:t xml:space="preserve"> (dotyczy wyłącznie osób skierowanych</w:t>
            </w:r>
            <w:r w:rsidR="008B7DD0" w:rsidRPr="00AB7B0C">
              <w:rPr>
                <w:rFonts w:cs="Tahoma"/>
              </w:rPr>
              <w:t xml:space="preserve"> w</w:t>
            </w:r>
            <w:r w:rsidR="008B7DD0">
              <w:rPr>
                <w:rFonts w:cs="Tahoma"/>
              </w:rPr>
              <w:t xml:space="preserve"> ramach </w:t>
            </w:r>
            <w:r w:rsidR="008B7DD0">
              <w:t>projektu niekonkurencyjnego</w:t>
            </w:r>
            <w:r w:rsidR="008B7DD0" w:rsidRPr="00C341D2">
              <w:t xml:space="preserve"> pod nazwą „Czas na aktywizację (I</w:t>
            </w:r>
            <w:r w:rsidR="008B7DD0">
              <w:t>II</w:t>
            </w:r>
            <w:proofErr w:type="gramStart"/>
            <w:r w:rsidR="008B7DD0" w:rsidRPr="00C341D2">
              <w:t>)”</w:t>
            </w:r>
            <w:r w:rsidR="00AB4690">
              <w:t xml:space="preserve">, </w:t>
            </w:r>
            <w:r w:rsidR="008B7DD0" w:rsidRPr="00C341D2">
              <w:t>realizowanego</w:t>
            </w:r>
            <w:proofErr w:type="gramEnd"/>
            <w:r w:rsidR="008B7DD0" w:rsidRPr="00C341D2">
              <w:t xml:space="preserve"> ze środków Europejsk</w:t>
            </w:r>
            <w:r w:rsidR="008B7DD0">
              <w:t xml:space="preserve">iego Funduszu Społecznego Plus - EFS+) </w:t>
            </w:r>
            <w:r w:rsidR="00A81DC9">
              <w:rPr>
                <w:rFonts w:cs="Tahoma"/>
              </w:rPr>
              <w:t>zawierającego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formę i nazwę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okres trwania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certyfikatu lub zaświadczenia,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szkolenie,</w:t>
            </w:r>
          </w:p>
          <w:p w:rsidR="009A0131" w:rsidRPr="00AB7B0C" w:rsidRDefault="009A013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kolorowe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:rsidR="00363AE5" w:rsidRPr="00652F3F" w:rsidRDefault="009A0131" w:rsidP="00363AE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8B7DD0">
              <w:t>I</w:t>
            </w:r>
            <w:r w:rsidR="001D4DC3">
              <w:t>I</w:t>
            </w:r>
            <w:proofErr w:type="gramStart"/>
            <w:r w:rsidR="00363AE5" w:rsidRPr="00C341D2">
              <w:t>)”, realizowanego</w:t>
            </w:r>
            <w:proofErr w:type="gramEnd"/>
            <w:r w:rsidR="00363AE5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:rsidR="00F56E51" w:rsidRPr="00AB7B0C" w:rsidRDefault="0064735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p</w:t>
            </w:r>
            <w:r w:rsidR="00F4578B" w:rsidRPr="00AB7B0C">
              <w:rPr>
                <w:rFonts w:cs="Tahoma"/>
              </w:rPr>
              <w:t>onadto</w:t>
            </w:r>
            <w:proofErr w:type="gramEnd"/>
            <w:r w:rsidR="00F4578B" w:rsidRPr="00AB7B0C">
              <w:rPr>
                <w:rFonts w:cs="Tahoma"/>
              </w:rPr>
              <w:t xml:space="preserve"> absolwent szkolenia winien otrzymać po pozytyw</w:t>
            </w:r>
            <w:r w:rsidR="00747761">
              <w:rPr>
                <w:rFonts w:cs="Tahoma"/>
              </w:rPr>
              <w:t xml:space="preserve">nie zdanym egzaminie </w:t>
            </w:r>
            <w:r w:rsidR="00F4578B" w:rsidRPr="00AB7B0C">
              <w:rPr>
                <w:rFonts w:cs="Tahoma"/>
              </w:rPr>
              <w:t xml:space="preserve">przeprowadzonym przez komisję </w:t>
            </w:r>
            <w:r w:rsidR="00747761">
              <w:rPr>
                <w:rFonts w:cs="Tahoma"/>
              </w:rPr>
              <w:t xml:space="preserve">kwalifikacyjną </w:t>
            </w:r>
            <w:r w:rsidR="00F4578B" w:rsidRPr="00AB7B0C">
              <w:rPr>
                <w:rFonts w:cs="Tahoma"/>
              </w:rPr>
              <w:t>powołaną przez Urząd Dozoru Technicznego zaświadczenie kwalifikacyjne zgodnie z Rozporządzeniem Ministra Przedsiębiorczości i Technologii z dnia 21 maja 2019</w:t>
            </w:r>
            <w:r w:rsidR="00F4578B">
              <w:rPr>
                <w:rFonts w:cs="Tahoma"/>
              </w:rPr>
              <w:t xml:space="preserve"> </w:t>
            </w:r>
            <w:r w:rsidR="00F4578B" w:rsidRPr="00AB7B0C">
              <w:rPr>
                <w:rFonts w:cs="Tahoma"/>
              </w:rPr>
              <w:t>r. w sprawie sposobu i trybu sprawdzania kwalifikacji wymaganych przy obsłudze i konserwacji urządzeń technicznych oraz sposobu i trybu przedłużania okresu ważności zaświadczeń kwalifikacyjnych</w:t>
            </w:r>
          </w:p>
          <w:p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>Termin 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05446F">
              <w:rPr>
                <w:rFonts w:cs="Tahoma"/>
                <w:b/>
              </w:rPr>
              <w:t>0 listopad</w:t>
            </w:r>
            <w:r w:rsidR="006E5C71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>202</w:t>
            </w:r>
            <w:r w:rsidR="00123B46">
              <w:rPr>
                <w:rFonts w:cs="Tahoma"/>
                <w:b/>
              </w:rPr>
              <w:t>5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Zamawiający </w:t>
            </w:r>
            <w:r w:rsidR="00B34454">
              <w:rPr>
                <w:rFonts w:cs="Tahoma"/>
              </w:rPr>
              <w:t xml:space="preserve">nie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:rsidR="00886EF9" w:rsidRPr="00F92DD5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F92DD5">
              <w:rPr>
                <w:rFonts w:cs="Tahoma"/>
              </w:rPr>
              <w:t>Miejsce realizacji szkolenia</w:t>
            </w:r>
            <w:r w:rsidR="0023722D" w:rsidRPr="00F92DD5">
              <w:rPr>
                <w:rFonts w:cs="Tahoma"/>
              </w:rPr>
              <w:t>:</w:t>
            </w:r>
          </w:p>
          <w:p w:rsidR="00F54BF9" w:rsidRPr="00AB7B0C" w:rsidRDefault="000374A5" w:rsidP="00F92DD5">
            <w:pPr>
              <w:pStyle w:val="Akapitzlist"/>
              <w:rPr>
                <w:rFonts w:cs="Tahoma"/>
              </w:rPr>
            </w:pPr>
            <w:r w:rsidRPr="00F92DD5">
              <w:rPr>
                <w:rFonts w:cs="Tahoma"/>
              </w:rPr>
              <w:t xml:space="preserve">Szkolenie </w:t>
            </w:r>
            <w:r w:rsidR="008209F0" w:rsidRPr="00F92DD5">
              <w:rPr>
                <w:rFonts w:cs="Tahoma"/>
              </w:rPr>
              <w:t>m</w:t>
            </w:r>
            <w:r w:rsidRPr="00F92DD5">
              <w:rPr>
                <w:rFonts w:cs="Tahoma"/>
              </w:rPr>
              <w:t xml:space="preserve">a </w:t>
            </w:r>
            <w:r w:rsidR="008209F0" w:rsidRPr="00F92DD5">
              <w:rPr>
                <w:rFonts w:cs="Tahoma"/>
              </w:rPr>
              <w:t>być zorganizowane i przeprowadzone na terenie województwa</w:t>
            </w:r>
            <w:r w:rsidR="006F1BE8" w:rsidRPr="00F92DD5">
              <w:rPr>
                <w:rFonts w:cs="Tahoma"/>
              </w:rPr>
              <w:t xml:space="preserve"> </w:t>
            </w:r>
            <w:r w:rsidR="008209F0" w:rsidRPr="00F92DD5">
              <w:rPr>
                <w:rFonts w:cs="Tahoma"/>
              </w:rPr>
              <w:t>małopolsk</w:t>
            </w:r>
            <w:r w:rsidR="00F4578B">
              <w:rPr>
                <w:rFonts w:cs="Tahoma"/>
              </w:rPr>
              <w:t xml:space="preserve">iego lub województwa śląskiego. </w:t>
            </w:r>
            <w:r w:rsidR="00F4578B" w:rsidRPr="00AB7B0C">
              <w:rPr>
                <w:rFonts w:cs="Tahoma"/>
              </w:rPr>
              <w:t>Odległość z miejscowości gdzie zostanie przeprowadzone szkolenie do miejscowości będącej siedzibą Zamawiającego nie może przekroczyć 60 km.</w:t>
            </w:r>
          </w:p>
        </w:tc>
      </w:tr>
      <w:tr w:rsidR="00FA0143" w:rsidRPr="00AB7B0C" w:rsidTr="002D41A3">
        <w:trPr>
          <w:trHeight w:val="266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772612" w:rsidP="00D830BD">
            <w:pPr>
              <w:pStyle w:val="Nagwek2"/>
              <w:outlineLvl w:val="1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:rsidTr="002D41A3">
        <w:trPr>
          <w:trHeight w:val="965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z wymaganymi załącznikami. </w:t>
            </w:r>
          </w:p>
          <w:p w:rsidR="00CE1C8E" w:rsidRPr="0005446F" w:rsidRDefault="00EE797A" w:rsidP="000544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05446F">
              <w:rPr>
                <w:rFonts w:cs="Tahoma"/>
                <w:color w:val="000000"/>
              </w:rPr>
              <w:t>Wypełniony f</w:t>
            </w:r>
            <w:r w:rsidR="00772612" w:rsidRPr="0005446F">
              <w:rPr>
                <w:rFonts w:cs="Tahoma"/>
                <w:color w:val="000000"/>
              </w:rPr>
              <w:t>ormularz oferty</w:t>
            </w:r>
            <w:r w:rsidRPr="0005446F">
              <w:rPr>
                <w:rFonts w:cs="Tahoma"/>
                <w:color w:val="000000"/>
              </w:rPr>
              <w:t xml:space="preserve"> (załącznik nr 1 do zapytania ofertowego) wraz z </w:t>
            </w:r>
            <w:r w:rsidR="00772612" w:rsidRPr="0005446F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05446F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="00772612" w:rsidRPr="0005446F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05446F">
              <w:rPr>
                <w:rFonts w:cs="Tahoma"/>
                <w:bCs/>
                <w:color w:val="000000"/>
              </w:rPr>
              <w:t>bądź</w:t>
            </w:r>
            <w:r w:rsidR="00772612" w:rsidRPr="0005446F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05446F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05446F">
              <w:rPr>
                <w:rFonts w:cs="Tahoma"/>
                <w:bCs/>
                <w:color w:val="000000"/>
              </w:rPr>
              <w:t xml:space="preserve">na adres: </w:t>
            </w:r>
            <w:r w:rsidR="00281F33" w:rsidRPr="0005446F">
              <w:rPr>
                <w:rStyle w:val="Hipercze"/>
                <w:rFonts w:cs="Tahoma"/>
                <w:bCs/>
              </w:rPr>
              <w:t>i.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polner</w:t>
            </w:r>
            <w:proofErr w:type="gramEnd"/>
            <w:r w:rsidR="00281F33" w:rsidRPr="0005446F">
              <w:rPr>
                <w:rStyle w:val="Hipercze"/>
                <w:rFonts w:cs="Tahoma"/>
                <w:bCs/>
              </w:rPr>
              <w:t>@olkusz.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praca</w:t>
            </w:r>
            <w:proofErr w:type="gramEnd"/>
            <w:r w:rsidR="00281F33" w:rsidRPr="0005446F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gov</w:t>
            </w:r>
            <w:proofErr w:type="gramEnd"/>
            <w:r w:rsidR="00281F33" w:rsidRPr="0005446F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pl</w:t>
            </w:r>
            <w:proofErr w:type="gramEnd"/>
            <w:r w:rsidR="00772612" w:rsidRPr="0005446F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902817">
              <w:rPr>
                <w:rFonts w:cs="Tahoma"/>
                <w:b/>
                <w:bCs/>
                <w:color w:val="000000"/>
              </w:rPr>
              <w:t>13</w:t>
            </w:r>
            <w:r w:rsidR="0005446F" w:rsidRPr="0005446F">
              <w:rPr>
                <w:rFonts w:cs="Tahoma"/>
                <w:b/>
                <w:bCs/>
                <w:color w:val="000000"/>
              </w:rPr>
              <w:t>.10</w:t>
            </w:r>
            <w:r w:rsidR="00123B46" w:rsidRPr="0005446F">
              <w:rPr>
                <w:rFonts w:cs="Tahoma"/>
                <w:b/>
                <w:bCs/>
                <w:color w:val="000000"/>
              </w:rPr>
              <w:t>.2025</w:t>
            </w:r>
            <w:r w:rsidR="00435C96" w:rsidRPr="0005446F">
              <w:rPr>
                <w:rFonts w:cs="Tahoma"/>
                <w:b/>
                <w:bCs/>
                <w:color w:val="000000"/>
              </w:rPr>
              <w:t xml:space="preserve"> </w:t>
            </w:r>
            <w:proofErr w:type="gramStart"/>
            <w:r w:rsidR="00772612" w:rsidRPr="0005446F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="00772612" w:rsidRPr="0005446F">
              <w:rPr>
                <w:rFonts w:cs="Tahoma"/>
                <w:b/>
                <w:bCs/>
                <w:color w:val="000000"/>
              </w:rPr>
              <w:t xml:space="preserve">. </w:t>
            </w:r>
            <w:r w:rsidR="00772612" w:rsidRPr="0005446F">
              <w:rPr>
                <w:rFonts w:cs="Tahoma"/>
                <w:bCs/>
                <w:color w:val="000000"/>
              </w:rPr>
              <w:t>z dopiskiem:</w:t>
            </w:r>
            <w:r w:rsidR="00F4578B" w:rsidRPr="0005446F">
              <w:rPr>
                <w:rFonts w:cs="Tahoma"/>
                <w:b/>
                <w:color w:val="000000"/>
              </w:rPr>
              <w:t xml:space="preserve"> </w:t>
            </w:r>
            <w:r w:rsidR="0005446F" w:rsidRPr="00AB7B0C">
              <w:rPr>
                <w:rFonts w:cs="Tahoma"/>
                <w:bCs/>
                <w:iCs/>
              </w:rPr>
              <w:t>Zorganizowanie i przeprowadzenie</w:t>
            </w:r>
            <w:r w:rsidR="0005446F">
              <w:t xml:space="preserve"> szkolenia pn. </w:t>
            </w:r>
            <w:r w:rsidR="0005446F" w:rsidRPr="00296F95">
              <w:rPr>
                <w:rFonts w:cs="Tahoma"/>
                <w:b/>
              </w:rPr>
              <w:t>Operator wózków jezdniowych podnośnikowych z me</w:t>
            </w:r>
            <w:r w:rsidR="0005446F">
              <w:rPr>
                <w:b/>
              </w:rPr>
              <w:t xml:space="preserve">chanicznym napędem podnoszenia </w:t>
            </w:r>
            <w:r w:rsidR="0005446F" w:rsidRPr="00296F95">
              <w:rPr>
                <w:rFonts w:cs="Tahoma"/>
                <w:b/>
              </w:rPr>
              <w:t xml:space="preserve">z wysięgnikiem oraz wózków </w:t>
            </w:r>
            <w:r w:rsidR="0005446F">
              <w:rPr>
                <w:rFonts w:cs="Tahoma"/>
                <w:b/>
              </w:rPr>
              <w:t xml:space="preserve">jezdniowych podnośnikowych </w:t>
            </w:r>
            <w:r w:rsidR="0005446F" w:rsidRPr="00296F95">
              <w:rPr>
                <w:rFonts w:cs="Tahoma"/>
                <w:b/>
              </w:rPr>
              <w:t xml:space="preserve">z mechanicznym napędem podnoszenia </w:t>
            </w:r>
            <w:r w:rsidR="0005446F">
              <w:rPr>
                <w:rFonts w:cs="Tahoma"/>
                <w:b/>
              </w:rPr>
              <w:t xml:space="preserve">z osobą obsługującą podnoszoną wraz z ładunkiem </w:t>
            </w:r>
            <w:r w:rsidR="0005446F" w:rsidRPr="00CB6C87">
              <w:rPr>
                <w:b/>
              </w:rPr>
              <w:t xml:space="preserve">oraz na </w:t>
            </w:r>
            <w:r w:rsidR="0005446F" w:rsidRPr="00CB6C87">
              <w:rPr>
                <w:b/>
                <w:color w:val="000000" w:themeColor="text1"/>
              </w:rPr>
              <w:t>zorganizowanie działań potwierdzających nabycie wiedzy i umiejętności (egzaminu kwalifikacyjnego</w:t>
            </w:r>
            <w:r w:rsidR="0005446F">
              <w:rPr>
                <w:color w:val="000000" w:themeColor="text1"/>
              </w:rPr>
              <w:t>)</w:t>
            </w:r>
            <w:r w:rsidR="0005446F">
              <w:rPr>
                <w:rFonts w:cs="Tahoma"/>
                <w:b/>
              </w:rPr>
              <w:t xml:space="preserve"> dla 6 osób</w:t>
            </w:r>
            <w:r w:rsidR="0005446F">
              <w:rPr>
                <w:rFonts w:cs="Tahoma"/>
                <w:color w:val="000000"/>
              </w:rPr>
              <w:t>.</w:t>
            </w:r>
          </w:p>
          <w:p w:rsidR="00772612" w:rsidRPr="00AB7B0C" w:rsidRDefault="004A27C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:rsidR="00654DCB" w:rsidRPr="00AB7B0C" w:rsidRDefault="00654DCB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Nie wymaga się uzupełnienia i skład</w:t>
            </w:r>
            <w:r w:rsidR="00EE797A" w:rsidRPr="00AB7B0C">
              <w:rPr>
                <w:rFonts w:cs="Tahoma"/>
                <w:color w:val="000000"/>
              </w:rPr>
              <w:t>ania umowy z załącznikami do umowy</w:t>
            </w:r>
            <w:r w:rsidRPr="00AB7B0C">
              <w:rPr>
                <w:rFonts w:cs="Tahoma"/>
                <w:color w:val="000000"/>
              </w:rPr>
              <w:t>. Wystarczy podpisać o</w:t>
            </w:r>
            <w:r w:rsidRPr="00AB7B0C"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:rsidR="00967B1C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EE797A" w:rsidRPr="00AB7B0C">
              <w:rPr>
                <w:rFonts w:cs="Tahoma"/>
                <w:bCs/>
                <w:iCs/>
              </w:rPr>
              <w:t xml:space="preserve"> wyboru instytucji szkoleniowej”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:rsidR="00F54BF9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:rsidR="000C729F" w:rsidRPr="00AB7B0C" w:rsidRDefault="004B1C6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Pani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</w:t>
            </w:r>
            <w:proofErr w:type="gramStart"/>
            <w:r w:rsidR="00FB6AC4" w:rsidRPr="00AB7B0C">
              <w:rPr>
                <w:rFonts w:cs="Tahoma"/>
                <w:bCs/>
                <w:iCs/>
              </w:rPr>
              <w:t>oraz</w:t>
            </w:r>
            <w:proofErr w:type="gramEnd"/>
            <w:r w:rsidR="00FB6AC4" w:rsidRPr="00AB7B0C">
              <w:rPr>
                <w:rFonts w:cs="Tahoma"/>
                <w:bCs/>
                <w:iCs/>
              </w:rPr>
              <w:t xml:space="preserve"> Pani Aleksandra Marszałek</w:t>
            </w:r>
            <w:r w:rsidR="00385D46" w:rsidRPr="00AB7B0C">
              <w:rPr>
                <w:rFonts w:cs="Tahoma"/>
                <w:bCs/>
                <w:iCs/>
              </w:rPr>
              <w:t xml:space="preserve"> </w:t>
            </w:r>
            <w:r w:rsidR="004A27C2" w:rsidRPr="00AB7B0C">
              <w:rPr>
                <w:rFonts w:cs="Tahoma"/>
                <w:bCs/>
                <w:iCs/>
              </w:rPr>
              <w:br/>
            </w:r>
            <w:r w:rsidR="00385D46" w:rsidRPr="00AB7B0C">
              <w:rPr>
                <w:rFonts w:cs="Tahoma"/>
                <w:bCs/>
                <w:iCs/>
              </w:rPr>
              <w:t>-</w:t>
            </w:r>
            <w:r w:rsidR="00123B46">
              <w:rPr>
                <w:rFonts w:cs="Tahoma"/>
                <w:bCs/>
                <w:iCs/>
              </w:rPr>
              <w:t xml:space="preserve"> Kondek, nr tel. 32 7065825, 32 6434348 w. 25</w:t>
            </w:r>
          </w:p>
        </w:tc>
      </w:tr>
    </w:tbl>
    <w:p w:rsidR="00785BB2" w:rsidRPr="00AB7B0C" w:rsidRDefault="00785BB2" w:rsidP="00B03116">
      <w:pPr>
        <w:spacing w:after="0" w:line="240" w:lineRule="auto"/>
        <w:rPr>
          <w:rFonts w:cs="Tahoma"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E5A" w:rsidRPr="00AB7B0C" w:rsidTr="00F4408D">
        <w:tc>
          <w:tcPr>
            <w:tcW w:w="102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:rsidTr="00F4408D">
        <w:trPr>
          <w:trHeight w:val="567"/>
        </w:trPr>
        <w:tc>
          <w:tcPr>
            <w:tcW w:w="10207" w:type="dxa"/>
            <w:tcBorders>
              <w:top w:val="single" w:sz="12" w:space="0" w:color="auto"/>
              <w:bottom w:val="single" w:sz="18" w:space="0" w:color="auto"/>
            </w:tcBorders>
          </w:tcPr>
          <w:p w:rsidR="00785BB2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:rsidR="00CB0E5A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:rsidR="00270D9A" w:rsidRDefault="00270D9A" w:rsidP="00270D9A">
      <w:pPr>
        <w:spacing w:after="0"/>
        <w:rPr>
          <w:rFonts w:cs="Tahoma"/>
          <w:b/>
        </w:rPr>
      </w:pPr>
    </w:p>
    <w:p w:rsidR="001A3145" w:rsidRDefault="001A3145" w:rsidP="001A3145">
      <w:pPr>
        <w:spacing w:after="0"/>
        <w:rPr>
          <w:rFonts w:cs="Tahoma"/>
          <w:b/>
        </w:rPr>
      </w:pPr>
      <w:r>
        <w:rPr>
          <w:rFonts w:cs="Tahoma"/>
          <w:b/>
        </w:rPr>
        <w:t>Z up. Starosty</w:t>
      </w:r>
    </w:p>
    <w:p w:rsidR="001A3145" w:rsidRDefault="001A3145" w:rsidP="001A3145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:rsidR="001A3145" w:rsidRDefault="001A3145" w:rsidP="001A3145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 </w:t>
      </w:r>
    </w:p>
    <w:p w:rsidR="00AC278F" w:rsidRPr="00354532" w:rsidRDefault="001A3145" w:rsidP="00354532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  <w:bookmarkStart w:id="0" w:name="_GoBack"/>
      <w:bookmarkEnd w:id="0"/>
    </w:p>
    <w:sectPr w:rsidR="00AC278F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0B76"/>
    <w:multiLevelType w:val="hybridMultilevel"/>
    <w:tmpl w:val="DA98A0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F2899"/>
    <w:multiLevelType w:val="hybridMultilevel"/>
    <w:tmpl w:val="8460DC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DC1B77"/>
    <w:multiLevelType w:val="hybridMultilevel"/>
    <w:tmpl w:val="64F4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3263E"/>
    <w:multiLevelType w:val="hybridMultilevel"/>
    <w:tmpl w:val="81B6B4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95020B"/>
    <w:multiLevelType w:val="hybridMultilevel"/>
    <w:tmpl w:val="1030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7F81"/>
    <w:multiLevelType w:val="hybridMultilevel"/>
    <w:tmpl w:val="0BD43B6A"/>
    <w:lvl w:ilvl="0" w:tplc="C1A6A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6A15F9"/>
    <w:multiLevelType w:val="multilevel"/>
    <w:tmpl w:val="B098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E766F"/>
    <w:multiLevelType w:val="hybridMultilevel"/>
    <w:tmpl w:val="84FC3A04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5130252"/>
    <w:multiLevelType w:val="hybridMultilevel"/>
    <w:tmpl w:val="5806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97DB5"/>
    <w:multiLevelType w:val="hybridMultilevel"/>
    <w:tmpl w:val="B9684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9" w15:restartNumberingAfterBreak="0">
    <w:nsid w:val="5C6B4AD2"/>
    <w:multiLevelType w:val="hybridMultilevel"/>
    <w:tmpl w:val="3B72FD5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F22BB"/>
    <w:multiLevelType w:val="hybridMultilevel"/>
    <w:tmpl w:val="198C68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7A9F"/>
    <w:multiLevelType w:val="hybridMultilevel"/>
    <w:tmpl w:val="D2EA0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2C035D"/>
    <w:multiLevelType w:val="hybridMultilevel"/>
    <w:tmpl w:val="726AAE6E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5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C218F"/>
    <w:multiLevelType w:val="hybridMultilevel"/>
    <w:tmpl w:val="326C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D6005"/>
    <w:multiLevelType w:val="hybridMultilevel"/>
    <w:tmpl w:val="BA4431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9659A"/>
    <w:multiLevelType w:val="hybridMultilevel"/>
    <w:tmpl w:val="9BF8E30A"/>
    <w:lvl w:ilvl="0" w:tplc="7200F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370E4"/>
    <w:multiLevelType w:val="hybridMultilevel"/>
    <w:tmpl w:val="56A8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4"/>
  </w:num>
  <w:num w:numId="5">
    <w:abstractNumId w:val="3"/>
  </w:num>
  <w:num w:numId="6">
    <w:abstractNumId w:val="4"/>
  </w:num>
  <w:num w:numId="7">
    <w:abstractNumId w:val="41"/>
  </w:num>
  <w:num w:numId="8">
    <w:abstractNumId w:val="16"/>
  </w:num>
  <w:num w:numId="9">
    <w:abstractNumId w:val="39"/>
  </w:num>
  <w:num w:numId="10">
    <w:abstractNumId w:val="20"/>
  </w:num>
  <w:num w:numId="11">
    <w:abstractNumId w:val="27"/>
  </w:num>
  <w:num w:numId="12">
    <w:abstractNumId w:val="1"/>
  </w:num>
  <w:num w:numId="13">
    <w:abstractNumId w:val="29"/>
  </w:num>
  <w:num w:numId="14">
    <w:abstractNumId w:val="8"/>
  </w:num>
  <w:num w:numId="15">
    <w:abstractNumId w:val="35"/>
  </w:num>
  <w:num w:numId="16">
    <w:abstractNumId w:val="37"/>
  </w:num>
  <w:num w:numId="17">
    <w:abstractNumId w:val="21"/>
  </w:num>
  <w:num w:numId="18">
    <w:abstractNumId w:val="19"/>
  </w:num>
  <w:num w:numId="19">
    <w:abstractNumId w:val="24"/>
  </w:num>
  <w:num w:numId="20">
    <w:abstractNumId w:val="9"/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2"/>
  </w:num>
  <w:num w:numId="25">
    <w:abstractNumId w:val="38"/>
  </w:num>
  <w:num w:numId="26">
    <w:abstractNumId w:val="10"/>
  </w:num>
  <w:num w:numId="27">
    <w:abstractNumId w:val="26"/>
  </w:num>
  <w:num w:numId="28">
    <w:abstractNumId w:val="0"/>
  </w:num>
  <w:num w:numId="29">
    <w:abstractNumId w:val="25"/>
  </w:num>
  <w:num w:numId="30">
    <w:abstractNumId w:val="12"/>
  </w:num>
  <w:num w:numId="31">
    <w:abstractNumId w:val="23"/>
  </w:num>
  <w:num w:numId="32">
    <w:abstractNumId w:val="30"/>
  </w:num>
  <w:num w:numId="33">
    <w:abstractNumId w:val="40"/>
  </w:num>
  <w:num w:numId="34">
    <w:abstractNumId w:val="31"/>
  </w:num>
  <w:num w:numId="35">
    <w:abstractNumId w:val="6"/>
  </w:num>
  <w:num w:numId="36">
    <w:abstractNumId w:val="11"/>
  </w:num>
  <w:num w:numId="37">
    <w:abstractNumId w:val="43"/>
  </w:num>
  <w:num w:numId="38">
    <w:abstractNumId w:val="34"/>
  </w:num>
  <w:num w:numId="39">
    <w:abstractNumId w:val="22"/>
  </w:num>
  <w:num w:numId="40">
    <w:abstractNumId w:val="36"/>
  </w:num>
  <w:num w:numId="41">
    <w:abstractNumId w:val="15"/>
  </w:num>
  <w:num w:numId="42">
    <w:abstractNumId w:val="5"/>
  </w:num>
  <w:num w:numId="43">
    <w:abstractNumId w:val="42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15B1D"/>
    <w:rsid w:val="000374A5"/>
    <w:rsid w:val="0004436C"/>
    <w:rsid w:val="00045956"/>
    <w:rsid w:val="0005446F"/>
    <w:rsid w:val="00060202"/>
    <w:rsid w:val="000707F0"/>
    <w:rsid w:val="0007638A"/>
    <w:rsid w:val="00084BF3"/>
    <w:rsid w:val="000A0A45"/>
    <w:rsid w:val="000A2A9E"/>
    <w:rsid w:val="000C729F"/>
    <w:rsid w:val="000E2B28"/>
    <w:rsid w:val="000F28B7"/>
    <w:rsid w:val="001073B8"/>
    <w:rsid w:val="001166DC"/>
    <w:rsid w:val="00123B46"/>
    <w:rsid w:val="0012573E"/>
    <w:rsid w:val="00156C4D"/>
    <w:rsid w:val="00161637"/>
    <w:rsid w:val="00173C19"/>
    <w:rsid w:val="001A2D28"/>
    <w:rsid w:val="001A3145"/>
    <w:rsid w:val="001A6CEB"/>
    <w:rsid w:val="001D3D7B"/>
    <w:rsid w:val="001D4DC3"/>
    <w:rsid w:val="001E0E62"/>
    <w:rsid w:val="001E483F"/>
    <w:rsid w:val="00204856"/>
    <w:rsid w:val="00212EE0"/>
    <w:rsid w:val="00222BCF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9162D"/>
    <w:rsid w:val="00296F95"/>
    <w:rsid w:val="002B2DA0"/>
    <w:rsid w:val="002D41A3"/>
    <w:rsid w:val="002E1D36"/>
    <w:rsid w:val="002E5360"/>
    <w:rsid w:val="002F789D"/>
    <w:rsid w:val="00300EB5"/>
    <w:rsid w:val="0031753F"/>
    <w:rsid w:val="00341E73"/>
    <w:rsid w:val="00354532"/>
    <w:rsid w:val="00361BFC"/>
    <w:rsid w:val="00361C28"/>
    <w:rsid w:val="00363AE5"/>
    <w:rsid w:val="00385D46"/>
    <w:rsid w:val="003A4484"/>
    <w:rsid w:val="003C1865"/>
    <w:rsid w:val="003D6BBB"/>
    <w:rsid w:val="003E7D75"/>
    <w:rsid w:val="003F4127"/>
    <w:rsid w:val="0041366D"/>
    <w:rsid w:val="00435C96"/>
    <w:rsid w:val="00436E08"/>
    <w:rsid w:val="00440E2C"/>
    <w:rsid w:val="00441583"/>
    <w:rsid w:val="00456308"/>
    <w:rsid w:val="004712A1"/>
    <w:rsid w:val="00483127"/>
    <w:rsid w:val="00484A06"/>
    <w:rsid w:val="00496FA7"/>
    <w:rsid w:val="004A27C2"/>
    <w:rsid w:val="004A7D1E"/>
    <w:rsid w:val="004B1C62"/>
    <w:rsid w:val="004C2595"/>
    <w:rsid w:val="004C4542"/>
    <w:rsid w:val="004D3955"/>
    <w:rsid w:val="004F30C6"/>
    <w:rsid w:val="004F431D"/>
    <w:rsid w:val="0050713C"/>
    <w:rsid w:val="00513DCD"/>
    <w:rsid w:val="005247DE"/>
    <w:rsid w:val="00535EC2"/>
    <w:rsid w:val="00541664"/>
    <w:rsid w:val="00542728"/>
    <w:rsid w:val="00545630"/>
    <w:rsid w:val="00547295"/>
    <w:rsid w:val="00573E4E"/>
    <w:rsid w:val="005860FA"/>
    <w:rsid w:val="005954DE"/>
    <w:rsid w:val="005A0295"/>
    <w:rsid w:val="005A640D"/>
    <w:rsid w:val="005B3E0B"/>
    <w:rsid w:val="005C064D"/>
    <w:rsid w:val="00614D80"/>
    <w:rsid w:val="00647350"/>
    <w:rsid w:val="00652F3F"/>
    <w:rsid w:val="00654DCB"/>
    <w:rsid w:val="00677482"/>
    <w:rsid w:val="00677821"/>
    <w:rsid w:val="006A1FB7"/>
    <w:rsid w:val="006A6898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1413A"/>
    <w:rsid w:val="00724537"/>
    <w:rsid w:val="00725367"/>
    <w:rsid w:val="00727044"/>
    <w:rsid w:val="007459EC"/>
    <w:rsid w:val="00747761"/>
    <w:rsid w:val="00752868"/>
    <w:rsid w:val="00772612"/>
    <w:rsid w:val="007803FD"/>
    <w:rsid w:val="00785BB2"/>
    <w:rsid w:val="007907E5"/>
    <w:rsid w:val="00797502"/>
    <w:rsid w:val="007A3DC0"/>
    <w:rsid w:val="007B294B"/>
    <w:rsid w:val="007B7F71"/>
    <w:rsid w:val="007C2DDC"/>
    <w:rsid w:val="007C6134"/>
    <w:rsid w:val="007C693C"/>
    <w:rsid w:val="007F6E0C"/>
    <w:rsid w:val="007F77A3"/>
    <w:rsid w:val="00803B4F"/>
    <w:rsid w:val="008209F0"/>
    <w:rsid w:val="008571B1"/>
    <w:rsid w:val="00877DF2"/>
    <w:rsid w:val="00882295"/>
    <w:rsid w:val="00886EF9"/>
    <w:rsid w:val="00887CA4"/>
    <w:rsid w:val="008919A4"/>
    <w:rsid w:val="008A08AD"/>
    <w:rsid w:val="008A6D82"/>
    <w:rsid w:val="008B7178"/>
    <w:rsid w:val="008B7DD0"/>
    <w:rsid w:val="008D3C63"/>
    <w:rsid w:val="008E0D22"/>
    <w:rsid w:val="008E7DC0"/>
    <w:rsid w:val="008F393A"/>
    <w:rsid w:val="008F46A5"/>
    <w:rsid w:val="00902817"/>
    <w:rsid w:val="00903DEB"/>
    <w:rsid w:val="009044BF"/>
    <w:rsid w:val="00915847"/>
    <w:rsid w:val="0094773F"/>
    <w:rsid w:val="009538D0"/>
    <w:rsid w:val="00953E9C"/>
    <w:rsid w:val="009604ED"/>
    <w:rsid w:val="009625A4"/>
    <w:rsid w:val="00963BBC"/>
    <w:rsid w:val="00965293"/>
    <w:rsid w:val="00967B1C"/>
    <w:rsid w:val="00976478"/>
    <w:rsid w:val="009824C1"/>
    <w:rsid w:val="009A0131"/>
    <w:rsid w:val="009B7A37"/>
    <w:rsid w:val="009D3D2F"/>
    <w:rsid w:val="009F50CF"/>
    <w:rsid w:val="00A13501"/>
    <w:rsid w:val="00A13698"/>
    <w:rsid w:val="00A156CC"/>
    <w:rsid w:val="00A15D2B"/>
    <w:rsid w:val="00A22403"/>
    <w:rsid w:val="00A25269"/>
    <w:rsid w:val="00A31982"/>
    <w:rsid w:val="00A3207C"/>
    <w:rsid w:val="00A45AC9"/>
    <w:rsid w:val="00A53FC8"/>
    <w:rsid w:val="00A5629D"/>
    <w:rsid w:val="00A667DB"/>
    <w:rsid w:val="00A70456"/>
    <w:rsid w:val="00A76A50"/>
    <w:rsid w:val="00A81DC9"/>
    <w:rsid w:val="00A87B6B"/>
    <w:rsid w:val="00AA01BF"/>
    <w:rsid w:val="00AA2DDD"/>
    <w:rsid w:val="00AB4690"/>
    <w:rsid w:val="00AB7B0C"/>
    <w:rsid w:val="00AC278F"/>
    <w:rsid w:val="00AD14F8"/>
    <w:rsid w:val="00B03116"/>
    <w:rsid w:val="00B075A5"/>
    <w:rsid w:val="00B137C0"/>
    <w:rsid w:val="00B309CA"/>
    <w:rsid w:val="00B34454"/>
    <w:rsid w:val="00B37757"/>
    <w:rsid w:val="00B4074B"/>
    <w:rsid w:val="00B72AE3"/>
    <w:rsid w:val="00B8646E"/>
    <w:rsid w:val="00BD7AB8"/>
    <w:rsid w:val="00BE4802"/>
    <w:rsid w:val="00C33A44"/>
    <w:rsid w:val="00C341D2"/>
    <w:rsid w:val="00C34BF0"/>
    <w:rsid w:val="00C36590"/>
    <w:rsid w:val="00C51714"/>
    <w:rsid w:val="00C72465"/>
    <w:rsid w:val="00CB0E5A"/>
    <w:rsid w:val="00CB3B17"/>
    <w:rsid w:val="00CB6C87"/>
    <w:rsid w:val="00CC6768"/>
    <w:rsid w:val="00CD3435"/>
    <w:rsid w:val="00CE1C8E"/>
    <w:rsid w:val="00CF1687"/>
    <w:rsid w:val="00CF7209"/>
    <w:rsid w:val="00D047D7"/>
    <w:rsid w:val="00D06C19"/>
    <w:rsid w:val="00D20670"/>
    <w:rsid w:val="00D31220"/>
    <w:rsid w:val="00D40BE2"/>
    <w:rsid w:val="00D429F5"/>
    <w:rsid w:val="00D5240E"/>
    <w:rsid w:val="00D6520E"/>
    <w:rsid w:val="00D66E69"/>
    <w:rsid w:val="00D72390"/>
    <w:rsid w:val="00D76593"/>
    <w:rsid w:val="00D830BD"/>
    <w:rsid w:val="00DB043D"/>
    <w:rsid w:val="00DB6417"/>
    <w:rsid w:val="00DC32B3"/>
    <w:rsid w:val="00DD14A5"/>
    <w:rsid w:val="00DD7F30"/>
    <w:rsid w:val="00DF217E"/>
    <w:rsid w:val="00DF313D"/>
    <w:rsid w:val="00E000AD"/>
    <w:rsid w:val="00E02FC2"/>
    <w:rsid w:val="00E045B4"/>
    <w:rsid w:val="00E064EF"/>
    <w:rsid w:val="00E51176"/>
    <w:rsid w:val="00E54219"/>
    <w:rsid w:val="00E73F55"/>
    <w:rsid w:val="00E75E12"/>
    <w:rsid w:val="00E825D8"/>
    <w:rsid w:val="00EB29E3"/>
    <w:rsid w:val="00ED152C"/>
    <w:rsid w:val="00ED7C74"/>
    <w:rsid w:val="00EE028E"/>
    <w:rsid w:val="00EE3AC8"/>
    <w:rsid w:val="00EE797A"/>
    <w:rsid w:val="00F14325"/>
    <w:rsid w:val="00F25369"/>
    <w:rsid w:val="00F26FC1"/>
    <w:rsid w:val="00F43004"/>
    <w:rsid w:val="00F4408D"/>
    <w:rsid w:val="00F4578B"/>
    <w:rsid w:val="00F546B3"/>
    <w:rsid w:val="00F54BF9"/>
    <w:rsid w:val="00F56E51"/>
    <w:rsid w:val="00F62452"/>
    <w:rsid w:val="00F7359A"/>
    <w:rsid w:val="00F900A2"/>
    <w:rsid w:val="00F92DD5"/>
    <w:rsid w:val="00FA0143"/>
    <w:rsid w:val="00FB6AC4"/>
    <w:rsid w:val="00FC5F24"/>
    <w:rsid w:val="00FD1B94"/>
    <w:rsid w:val="00FE15E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747761"/>
    <w:pPr>
      <w:keepNext/>
      <w:keepLines/>
      <w:spacing w:after="0" w:line="240" w:lineRule="auto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7761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98C1-8A6B-4F93-94A4-5598872C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2064</Words>
  <Characters>12388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59</cp:revision>
  <cp:lastPrinted>2025-10-07T05:32:00Z</cp:lastPrinted>
  <dcterms:created xsi:type="dcterms:W3CDTF">2024-03-25T11:23:00Z</dcterms:created>
  <dcterms:modified xsi:type="dcterms:W3CDTF">2025-10-07T05:33:00Z</dcterms:modified>
</cp:coreProperties>
</file>