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1795" w14:textId="60CAD91C" w:rsidR="00C34245" w:rsidRDefault="004667E4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EBC10" wp14:editId="79EFBF35">
                <wp:simplePos x="0" y="0"/>
                <wp:positionH relativeFrom="column">
                  <wp:posOffset>833755</wp:posOffset>
                </wp:positionH>
                <wp:positionV relativeFrom="paragraph">
                  <wp:posOffset>592455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06FB" w14:textId="77777777"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14:paraId="444A901E" w14:textId="77777777"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14:paraId="7B87ACEE" w14:textId="29379C95"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D6172C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B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65pt;margin-top:46.65pt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4DwIAAB8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">
                <v:textbox>
                  <w:txbxContent>
                    <w:p w14:paraId="21DA06FB" w14:textId="77777777"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14:paraId="444A901E" w14:textId="77777777"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14:paraId="7B87ACEE" w14:textId="29379C95"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D6172C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823B8" wp14:editId="054E3017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9018905" cy="1333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EF95BD" w14:textId="6F2BE865" w:rsidR="00C34245" w:rsidRDefault="00C34245" w:rsidP="00C4511A">
      <w:pPr>
        <w:pStyle w:val="Bezodstpw"/>
      </w:pPr>
    </w:p>
    <w:p w14:paraId="027F5325" w14:textId="77777777" w:rsidR="004667E4" w:rsidRDefault="004667E4" w:rsidP="00C4511A">
      <w:pPr>
        <w:pStyle w:val="Bezodstpw"/>
      </w:pPr>
    </w:p>
    <w:p w14:paraId="775241D4" w14:textId="77777777"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732"/>
        <w:gridCol w:w="2702"/>
        <w:gridCol w:w="2762"/>
        <w:gridCol w:w="3280"/>
        <w:gridCol w:w="2702"/>
      </w:tblGrid>
      <w:tr w:rsidR="00A11F55" w14:paraId="2F515C2C" w14:textId="77777777" w:rsidTr="00014413">
        <w:trPr>
          <w:trHeight w:val="658"/>
        </w:trPr>
        <w:tc>
          <w:tcPr>
            <w:tcW w:w="2732" w:type="dxa"/>
            <w:vAlign w:val="center"/>
          </w:tcPr>
          <w:p w14:paraId="29B449DE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702" w:type="dxa"/>
            <w:vAlign w:val="center"/>
          </w:tcPr>
          <w:p w14:paraId="04829A33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762" w:type="dxa"/>
            <w:vAlign w:val="center"/>
          </w:tcPr>
          <w:p w14:paraId="2162541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3280" w:type="dxa"/>
            <w:vAlign w:val="center"/>
          </w:tcPr>
          <w:p w14:paraId="5441E893" w14:textId="77777777"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14:paraId="7F843BE5" w14:textId="77777777"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EFAC0F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4CAB367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3B6202" w14:paraId="70272640" w14:textId="77777777" w:rsidTr="00014413">
        <w:trPr>
          <w:trHeight w:val="658"/>
        </w:trPr>
        <w:tc>
          <w:tcPr>
            <w:tcW w:w="11476" w:type="dxa"/>
            <w:gridSpan w:val="4"/>
            <w:shd w:val="clear" w:color="auto" w:fill="D0CECE" w:themeFill="background2" w:themeFillShade="E6"/>
            <w:vAlign w:val="center"/>
          </w:tcPr>
          <w:p w14:paraId="5F49D116" w14:textId="2F3C9FED" w:rsidR="003B6202" w:rsidRPr="00A11F55" w:rsidRDefault="00D6172C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KWIECIŃ</w:t>
            </w:r>
          </w:p>
          <w:p w14:paraId="2DE70F50" w14:textId="77777777" w:rsidR="003B6202" w:rsidRPr="00562EA0" w:rsidRDefault="003B6202" w:rsidP="007C1948">
            <w:pPr>
              <w:pStyle w:val="Bezodstpw"/>
              <w:rPr>
                <w:b/>
              </w:rPr>
            </w:pPr>
          </w:p>
        </w:tc>
        <w:tc>
          <w:tcPr>
            <w:tcW w:w="2702" w:type="dxa"/>
            <w:vMerge w:val="restart"/>
            <w:vAlign w:val="center"/>
          </w:tcPr>
          <w:p w14:paraId="14432D22" w14:textId="77777777" w:rsidR="003B6202" w:rsidRDefault="003B6202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014413" w:rsidRPr="00C34245" w14:paraId="6FB322B4" w14:textId="77777777" w:rsidTr="00014413">
        <w:trPr>
          <w:trHeight w:val="1134"/>
        </w:trPr>
        <w:tc>
          <w:tcPr>
            <w:tcW w:w="2732" w:type="dxa"/>
            <w:vMerge w:val="restart"/>
            <w:vAlign w:val="center"/>
          </w:tcPr>
          <w:p w14:paraId="28F3483B" w14:textId="726CABEB" w:rsidR="00014413" w:rsidRPr="009C08D9" w:rsidRDefault="00014413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Wizerunek w świecie realnym i wirtualnym. Moja marka osobista.</w:t>
            </w:r>
          </w:p>
        </w:tc>
        <w:tc>
          <w:tcPr>
            <w:tcW w:w="2702" w:type="dxa"/>
            <w:vMerge w:val="restart"/>
            <w:vAlign w:val="center"/>
          </w:tcPr>
          <w:p w14:paraId="1826D754" w14:textId="4203F512" w:rsidR="00014413" w:rsidRPr="00F17785" w:rsidRDefault="00014413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172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D6172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762" w:type="dxa"/>
            <w:vMerge w:val="restart"/>
            <w:vAlign w:val="center"/>
          </w:tcPr>
          <w:p w14:paraId="251F6777" w14:textId="3E77A539" w:rsidR="00014413" w:rsidRPr="00F17785" w:rsidRDefault="00014413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17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D617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3280" w:type="dxa"/>
            <w:vAlign w:val="center"/>
          </w:tcPr>
          <w:p w14:paraId="40D111AE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14:paraId="2FA004B2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14:paraId="28E0FB41" w14:textId="4E0F18B4" w:rsidR="00014413" w:rsidRPr="00D6172C" w:rsidRDefault="00014413" w:rsidP="007C1948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41699C11" w14:textId="5A1FDB65" w:rsidR="00014413" w:rsidRPr="00D6172C" w:rsidRDefault="00000000" w:rsidP="00C34245">
            <w:pPr>
              <w:pStyle w:val="Bezodstpw"/>
              <w:rPr>
                <w:b/>
              </w:rPr>
            </w:pPr>
            <w:hyperlink r:id="rId8" w:history="1">
              <w:r w:rsidR="00014413" w:rsidRPr="00D6172C">
                <w:rPr>
                  <w:rStyle w:val="Hipercze"/>
                  <w:b/>
                </w:rPr>
                <w:t>a.janik@olkusz.praca.gov.pl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0B950A27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014413" w:rsidRPr="00C34245" w14:paraId="3B8A2286" w14:textId="77777777" w:rsidTr="00014413">
        <w:trPr>
          <w:trHeight w:val="1134"/>
        </w:trPr>
        <w:tc>
          <w:tcPr>
            <w:tcW w:w="2732" w:type="dxa"/>
            <w:vMerge/>
            <w:vAlign w:val="center"/>
          </w:tcPr>
          <w:p w14:paraId="4647377F" w14:textId="0ABD8BBF" w:rsidR="00014413" w:rsidRPr="00D6172C" w:rsidRDefault="00014413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vAlign w:val="center"/>
          </w:tcPr>
          <w:p w14:paraId="3528D064" w14:textId="6EE2F512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762" w:type="dxa"/>
            <w:vMerge/>
            <w:vAlign w:val="center"/>
          </w:tcPr>
          <w:p w14:paraId="79CF4A37" w14:textId="13E095FF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14:paraId="205F2189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doradca zawodowy</w:t>
            </w:r>
          </w:p>
          <w:p w14:paraId="7C963A7D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 xml:space="preserve">Anna </w:t>
            </w:r>
            <w:r>
              <w:rPr>
                <w:b/>
              </w:rPr>
              <w:t>Wójcik</w:t>
            </w:r>
          </w:p>
          <w:p w14:paraId="7D610E2E" w14:textId="77777777" w:rsidR="00014413" w:rsidRPr="00D6172C" w:rsidRDefault="00014413" w:rsidP="00C34245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53EBF2EA" w14:textId="53A27588" w:rsidR="00014413" w:rsidRPr="00D6172C" w:rsidRDefault="00000000" w:rsidP="00C34245">
            <w:pPr>
              <w:pStyle w:val="Bezodstpw"/>
              <w:jc w:val="center"/>
              <w:rPr>
                <w:b/>
              </w:rPr>
            </w:pPr>
            <w:hyperlink r:id="rId9" w:history="1">
              <w:r w:rsidR="00014413" w:rsidRPr="00D6172C">
                <w:rPr>
                  <w:rStyle w:val="Hipercze"/>
                  <w:b/>
                </w:rPr>
                <w:t>a.wojcik@olkusz.praca.gov.pl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1DD2D034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D6172C" w:rsidRPr="00C34245" w14:paraId="686B1248" w14:textId="77777777" w:rsidTr="00D6172C">
        <w:trPr>
          <w:trHeight w:val="677"/>
        </w:trPr>
        <w:tc>
          <w:tcPr>
            <w:tcW w:w="11476" w:type="dxa"/>
            <w:gridSpan w:val="4"/>
            <w:shd w:val="clear" w:color="auto" w:fill="D9D9D9" w:themeFill="background1" w:themeFillShade="D9"/>
            <w:vAlign w:val="center"/>
          </w:tcPr>
          <w:p w14:paraId="22782A4B" w14:textId="60394219" w:rsidR="00D6172C" w:rsidRPr="00D6172C" w:rsidRDefault="00D6172C" w:rsidP="00D6172C">
            <w:pPr>
              <w:pStyle w:val="Bezodstpw"/>
              <w:jc w:val="center"/>
              <w:rPr>
                <w:b/>
                <w:i/>
                <w:color w:val="C00000"/>
              </w:rPr>
            </w:pPr>
            <w:r w:rsidRPr="00D6172C">
              <w:rPr>
                <w:b/>
                <w:i/>
                <w:color w:val="C00000"/>
              </w:rPr>
              <w:t>MAJ</w:t>
            </w:r>
          </w:p>
          <w:p w14:paraId="2C8466BE" w14:textId="77777777" w:rsidR="00D6172C" w:rsidRPr="007C1948" w:rsidRDefault="00D6172C" w:rsidP="00D6172C">
            <w:pPr>
              <w:pStyle w:val="Bezodstpw"/>
              <w:rPr>
                <w:b/>
              </w:rPr>
            </w:pPr>
          </w:p>
        </w:tc>
        <w:tc>
          <w:tcPr>
            <w:tcW w:w="2702" w:type="dxa"/>
            <w:vMerge w:val="restart"/>
          </w:tcPr>
          <w:p w14:paraId="1821B72E" w14:textId="77777777" w:rsidR="00D6172C" w:rsidRDefault="00D6172C" w:rsidP="00334BF1">
            <w:pPr>
              <w:pStyle w:val="Bezodstpw"/>
              <w:jc w:val="center"/>
              <w:rPr>
                <w:b/>
                <w:color w:val="FF0000"/>
              </w:rPr>
            </w:pPr>
          </w:p>
          <w:p w14:paraId="38A971DF" w14:textId="77777777" w:rsidR="00D6172C" w:rsidRDefault="00D6172C" w:rsidP="00334BF1">
            <w:pPr>
              <w:pStyle w:val="Bezodstpw"/>
              <w:jc w:val="center"/>
              <w:rPr>
                <w:b/>
                <w:color w:val="FF0000"/>
              </w:rPr>
            </w:pPr>
          </w:p>
          <w:p w14:paraId="6E665F83" w14:textId="607D0EB0" w:rsidR="00D6172C" w:rsidRPr="00D6172C" w:rsidRDefault="00D6172C" w:rsidP="00334BF1">
            <w:pPr>
              <w:pStyle w:val="Bezodstpw"/>
              <w:jc w:val="center"/>
            </w:pPr>
            <w:r w:rsidRPr="00D6172C">
              <w:rPr>
                <w:b/>
                <w:color w:val="C00000"/>
              </w:rPr>
              <w:t>pokój 1/ poziom górny</w:t>
            </w:r>
          </w:p>
        </w:tc>
      </w:tr>
      <w:tr w:rsidR="00D6172C" w:rsidRPr="00C34245" w14:paraId="50C7B6FF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017F3438" w14:textId="72B35801" w:rsidR="00D6172C" w:rsidRPr="00D6172C" w:rsidRDefault="00D6172C" w:rsidP="00562EA0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Wizerunek w świecie realnym i wirtualnym. Moja marka osobista.</w:t>
            </w:r>
          </w:p>
        </w:tc>
        <w:tc>
          <w:tcPr>
            <w:tcW w:w="2702" w:type="dxa"/>
            <w:vAlign w:val="center"/>
          </w:tcPr>
          <w:p w14:paraId="0802FDFF" w14:textId="1C6485C6" w:rsidR="00D6172C" w:rsidRPr="00D6172C" w:rsidRDefault="00D6172C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2762" w:type="dxa"/>
            <w:vAlign w:val="center"/>
          </w:tcPr>
          <w:p w14:paraId="75D6D535" w14:textId="5C6FFCAD" w:rsidR="00D6172C" w:rsidRPr="00D6172C" w:rsidRDefault="00D6172C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3280" w:type="dxa"/>
            <w:vAlign w:val="center"/>
          </w:tcPr>
          <w:p w14:paraId="5B0AA9F3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326A9D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3D4F7447" w14:textId="50BB2AD7" w:rsid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EC96085" w14:textId="7D874458" w:rsidR="00D6172C" w:rsidRPr="00D6172C" w:rsidRDefault="00000000" w:rsidP="00DC7A91">
            <w:pPr>
              <w:pStyle w:val="Bezodstpw"/>
              <w:jc w:val="center"/>
              <w:rPr>
                <w:b/>
              </w:rPr>
            </w:pPr>
            <w:hyperlink r:id="rId10" w:history="1">
              <w:r w:rsidR="00D6172C"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06177352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CAFCD8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0F6DA658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4DBE5916" w14:textId="7C9324B4" w:rsidR="00D6172C" w:rsidRPr="007C1948" w:rsidRDefault="00000000" w:rsidP="00D6172C">
            <w:pPr>
              <w:pStyle w:val="Bezodstpw"/>
              <w:jc w:val="center"/>
              <w:rPr>
                <w:b/>
              </w:rPr>
            </w:pPr>
            <w:hyperlink r:id="rId11" w:history="1">
              <w:r w:rsidR="00D6172C"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  <w:vMerge/>
          </w:tcPr>
          <w:p w14:paraId="1A6C88C5" w14:textId="77777777" w:rsidR="00D6172C" w:rsidRPr="00D6172C" w:rsidRDefault="00D6172C" w:rsidP="00334BF1">
            <w:pPr>
              <w:pStyle w:val="Bezodstpw"/>
              <w:jc w:val="center"/>
            </w:pPr>
          </w:p>
        </w:tc>
      </w:tr>
    </w:tbl>
    <w:p w14:paraId="22B52EBD" w14:textId="77777777" w:rsidR="00C4511A" w:rsidRPr="00D6172C" w:rsidRDefault="00C4511A" w:rsidP="00DC7A91">
      <w:pPr>
        <w:pStyle w:val="Bezodstpw"/>
        <w:rPr>
          <w:b/>
        </w:rPr>
      </w:pPr>
    </w:p>
    <w:sectPr w:rsidR="00C4511A" w:rsidRPr="00D6172C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7520" w14:textId="77777777" w:rsidR="006E2967" w:rsidRDefault="006E2967" w:rsidP="00652D5F">
      <w:r>
        <w:separator/>
      </w:r>
    </w:p>
  </w:endnote>
  <w:endnote w:type="continuationSeparator" w:id="0">
    <w:p w14:paraId="0390F9C0" w14:textId="77777777" w:rsidR="006E2967" w:rsidRDefault="006E2967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8255" w14:textId="77777777" w:rsidR="006E2967" w:rsidRDefault="006E2967" w:rsidP="00652D5F">
      <w:r>
        <w:separator/>
      </w:r>
    </w:p>
  </w:footnote>
  <w:footnote w:type="continuationSeparator" w:id="0">
    <w:p w14:paraId="4D47825F" w14:textId="77777777" w:rsidR="006E2967" w:rsidRDefault="006E2967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1A"/>
    <w:rsid w:val="00014413"/>
    <w:rsid w:val="000949BF"/>
    <w:rsid w:val="000B3FAB"/>
    <w:rsid w:val="001C480D"/>
    <w:rsid w:val="003B6202"/>
    <w:rsid w:val="004667E4"/>
    <w:rsid w:val="004E62F6"/>
    <w:rsid w:val="00562EA0"/>
    <w:rsid w:val="005633E8"/>
    <w:rsid w:val="00576042"/>
    <w:rsid w:val="005B31DC"/>
    <w:rsid w:val="005E4389"/>
    <w:rsid w:val="00652D5F"/>
    <w:rsid w:val="006E2967"/>
    <w:rsid w:val="007C1948"/>
    <w:rsid w:val="00840449"/>
    <w:rsid w:val="00885248"/>
    <w:rsid w:val="009C08D9"/>
    <w:rsid w:val="009E2533"/>
    <w:rsid w:val="00A021A8"/>
    <w:rsid w:val="00A11F55"/>
    <w:rsid w:val="00A32192"/>
    <w:rsid w:val="00C30D33"/>
    <w:rsid w:val="00C34245"/>
    <w:rsid w:val="00C4511A"/>
    <w:rsid w:val="00CC2EA5"/>
    <w:rsid w:val="00D6172C"/>
    <w:rsid w:val="00DB617B"/>
    <w:rsid w:val="00DC7A91"/>
    <w:rsid w:val="00ED325F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C72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wojcik@olkusz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janik@olkusz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jcik@olku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273-BDB9-4F43-9E83-268A275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Piotr Ziarnik</cp:lastModifiedBy>
  <cp:revision>5</cp:revision>
  <cp:lastPrinted>2023-03-31T08:39:00Z</cp:lastPrinted>
  <dcterms:created xsi:type="dcterms:W3CDTF">2023-03-31T08:22:00Z</dcterms:created>
  <dcterms:modified xsi:type="dcterms:W3CDTF">2023-03-31T08:39:00Z</dcterms:modified>
</cp:coreProperties>
</file>