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F5325" w14:textId="0AEC5EBE" w:rsidR="004667E4" w:rsidRPr="00C72483" w:rsidRDefault="00216E8D" w:rsidP="00216E8D">
      <w:pPr>
        <w:pStyle w:val="Bezodstpw"/>
        <w:rPr>
          <w:rFonts w:ascii="Tahoma" w:hAnsi="Tahoma" w:cs="Tahoma"/>
        </w:rPr>
      </w:pPr>
      <w:r w:rsidRPr="00C72483"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21823B8" wp14:editId="7679D9FF">
            <wp:simplePos x="0" y="0"/>
            <wp:positionH relativeFrom="margin">
              <wp:posOffset>1584960</wp:posOffset>
            </wp:positionH>
            <wp:positionV relativeFrom="page">
              <wp:align>top</wp:align>
            </wp:positionV>
            <wp:extent cx="5781675" cy="1104900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7E4" w:rsidRPr="00C72483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28FB6755">
                <wp:simplePos x="0" y="0"/>
                <wp:positionH relativeFrom="margin">
                  <wp:align>left</wp:align>
                </wp:positionH>
                <wp:positionV relativeFrom="paragraph">
                  <wp:posOffset>594360</wp:posOffset>
                </wp:positionV>
                <wp:extent cx="8982075" cy="8001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20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32732" w14:textId="77777777" w:rsidR="00613580" w:rsidRDefault="00C4511A" w:rsidP="00216E8D">
                            <w:pPr>
                              <w:ind w:right="-1132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6135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HARMONOGRAM PLANOWANYCH GRUPOWYCH </w:t>
                            </w:r>
                            <w:r w:rsidR="006B175E" w:rsidRPr="006135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INFORMACJI</w:t>
                            </w:r>
                            <w:r w:rsidRPr="006135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ZAWODOWYCH</w:t>
                            </w:r>
                            <w:r w:rsidR="00216E8D" w:rsidRPr="006135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6135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REALIZOWANYCH W CENTRUM</w:t>
                            </w:r>
                          </w:p>
                          <w:p w14:paraId="7B87ACEE" w14:textId="72859BA4" w:rsidR="00C4511A" w:rsidRPr="00613580" w:rsidRDefault="00C4511A" w:rsidP="00216E8D">
                            <w:pPr>
                              <w:ind w:right="-1132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6135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AKTYWIZACJI</w:t>
                            </w:r>
                            <w:r w:rsidR="006135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6135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ZAWODOWEJ</w:t>
                            </w:r>
                            <w:r w:rsidR="00216E8D" w:rsidRPr="006135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6135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POWIATOWEGO URZĘDU PRACY W OLKUSZU – KWARTAŁ I</w:t>
                            </w:r>
                            <w:r w:rsidR="00D6172C" w:rsidRPr="006135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I</w:t>
                            </w:r>
                            <w:r w:rsidR="00216E8D" w:rsidRPr="0061358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2023 r. - korekta</w:t>
                            </w:r>
                          </w:p>
                          <w:p w14:paraId="2113E6CD" w14:textId="77777777" w:rsidR="00216E8D" w:rsidRDefault="00216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46.8pt;width:707.25pt;height:6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">
                <v:textbox>
                  <w:txbxContent>
                    <w:p w14:paraId="77D32732" w14:textId="77777777" w:rsidR="00613580" w:rsidRDefault="00C4511A" w:rsidP="00216E8D">
                      <w:pPr>
                        <w:ind w:right="-1132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613580">
                        <w:rPr>
                          <w:rFonts w:ascii="Tahoma" w:hAnsi="Tahoma" w:cs="Tahoma"/>
                          <w:b/>
                          <w:bCs/>
                        </w:rPr>
                        <w:t xml:space="preserve">HARMONOGRAM PLANOWANYCH GRUPOWYCH </w:t>
                      </w:r>
                      <w:r w:rsidR="006B175E" w:rsidRPr="00613580">
                        <w:rPr>
                          <w:rFonts w:ascii="Tahoma" w:hAnsi="Tahoma" w:cs="Tahoma"/>
                          <w:b/>
                          <w:bCs/>
                        </w:rPr>
                        <w:t>INFORMACJI</w:t>
                      </w:r>
                      <w:r w:rsidRPr="00613580">
                        <w:rPr>
                          <w:rFonts w:ascii="Tahoma" w:hAnsi="Tahoma" w:cs="Tahoma"/>
                          <w:b/>
                          <w:bCs/>
                        </w:rPr>
                        <w:t xml:space="preserve"> ZAWODOWYCH</w:t>
                      </w:r>
                      <w:r w:rsidR="00216E8D" w:rsidRPr="00613580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613580">
                        <w:rPr>
                          <w:rFonts w:ascii="Tahoma" w:hAnsi="Tahoma" w:cs="Tahoma"/>
                          <w:b/>
                          <w:bCs/>
                        </w:rPr>
                        <w:t>REALIZOWANYCH W CENTRUM</w:t>
                      </w:r>
                    </w:p>
                    <w:p w14:paraId="7B87ACEE" w14:textId="72859BA4" w:rsidR="00C4511A" w:rsidRPr="00613580" w:rsidRDefault="00C4511A" w:rsidP="00216E8D">
                      <w:pPr>
                        <w:ind w:right="-1132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613580">
                        <w:rPr>
                          <w:rFonts w:ascii="Tahoma" w:hAnsi="Tahoma" w:cs="Tahoma"/>
                          <w:b/>
                          <w:bCs/>
                        </w:rPr>
                        <w:t>AKTYWIZACJI</w:t>
                      </w:r>
                      <w:r w:rsidR="00613580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613580">
                        <w:rPr>
                          <w:rFonts w:ascii="Tahoma" w:hAnsi="Tahoma" w:cs="Tahoma"/>
                          <w:b/>
                          <w:bCs/>
                        </w:rPr>
                        <w:t>ZAWODOWEJ</w:t>
                      </w:r>
                      <w:r w:rsidR="00216E8D" w:rsidRPr="00613580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613580">
                        <w:rPr>
                          <w:rFonts w:ascii="Tahoma" w:hAnsi="Tahoma" w:cs="Tahoma"/>
                          <w:b/>
                          <w:bCs/>
                        </w:rPr>
                        <w:t>POWIATOWEGO URZĘDU PRACY W OLKUSZU – KWARTAŁ I</w:t>
                      </w:r>
                      <w:r w:rsidR="00D6172C" w:rsidRPr="00613580">
                        <w:rPr>
                          <w:rFonts w:ascii="Tahoma" w:hAnsi="Tahoma" w:cs="Tahoma"/>
                          <w:b/>
                          <w:bCs/>
                        </w:rPr>
                        <w:t>I</w:t>
                      </w:r>
                      <w:r w:rsidR="00216E8D" w:rsidRPr="00613580">
                        <w:rPr>
                          <w:rFonts w:ascii="Tahoma" w:hAnsi="Tahoma" w:cs="Tahoma"/>
                          <w:b/>
                          <w:bCs/>
                        </w:rPr>
                        <w:t xml:space="preserve"> 2023 r. - korekta</w:t>
                      </w:r>
                    </w:p>
                    <w:p w14:paraId="2113E6CD" w14:textId="77777777" w:rsidR="00216E8D" w:rsidRDefault="00216E8D"/>
                  </w:txbxContent>
                </v:textbox>
                <w10:wrap type="square" anchorx="margin"/>
              </v:shape>
            </w:pict>
          </mc:Fallback>
        </mc:AlternateContent>
      </w:r>
    </w:p>
    <w:p w14:paraId="775241D4" w14:textId="77777777" w:rsidR="00C4511A" w:rsidRPr="00C72483" w:rsidRDefault="00C4511A" w:rsidP="00216E8D">
      <w:pPr>
        <w:pStyle w:val="Bezodstpw"/>
        <w:rPr>
          <w:rFonts w:ascii="Tahoma" w:hAnsi="Tahoma" w:cs="Tahoma"/>
        </w:rPr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3837"/>
        <w:gridCol w:w="1924"/>
        <w:gridCol w:w="2102"/>
        <w:gridCol w:w="3772"/>
        <w:gridCol w:w="2543"/>
      </w:tblGrid>
      <w:tr w:rsidR="00A11F55" w:rsidRPr="00C72483" w14:paraId="2F515C2C" w14:textId="77777777" w:rsidTr="000000AD">
        <w:trPr>
          <w:trHeight w:val="658"/>
        </w:trPr>
        <w:tc>
          <w:tcPr>
            <w:tcW w:w="3837" w:type="dxa"/>
            <w:vAlign w:val="center"/>
          </w:tcPr>
          <w:p w14:paraId="29B449DE" w14:textId="77777777" w:rsidR="00A11F55" w:rsidRPr="00C72483" w:rsidRDefault="00A11F55" w:rsidP="00216E8D">
            <w:pPr>
              <w:pStyle w:val="Bezodstpw"/>
              <w:rPr>
                <w:rFonts w:ascii="Tahoma" w:hAnsi="Tahoma" w:cs="Tahoma"/>
                <w:color w:val="385623" w:themeColor="accent6" w:themeShade="80"/>
                <w:sz w:val="22"/>
                <w:szCs w:val="22"/>
              </w:rPr>
            </w:pPr>
            <w:r w:rsidRPr="00C72483">
              <w:rPr>
                <w:rFonts w:ascii="Tahoma" w:hAnsi="Tahoma" w:cs="Tahoma"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1924" w:type="dxa"/>
            <w:vAlign w:val="center"/>
          </w:tcPr>
          <w:p w14:paraId="04829A33" w14:textId="77777777" w:rsidR="00A11F55" w:rsidRPr="00C72483" w:rsidRDefault="00A11F55" w:rsidP="00216E8D">
            <w:pPr>
              <w:pStyle w:val="Bezodstpw"/>
              <w:rPr>
                <w:rFonts w:ascii="Tahoma" w:hAnsi="Tahoma" w:cs="Tahoma"/>
                <w:color w:val="385623" w:themeColor="accent6" w:themeShade="80"/>
                <w:sz w:val="22"/>
                <w:szCs w:val="22"/>
              </w:rPr>
            </w:pPr>
            <w:r w:rsidRPr="00C72483">
              <w:rPr>
                <w:rFonts w:ascii="Tahoma" w:hAnsi="Tahoma" w:cs="Tahoma"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2102" w:type="dxa"/>
            <w:vAlign w:val="center"/>
          </w:tcPr>
          <w:p w14:paraId="2162541F" w14:textId="77777777" w:rsidR="00A11F55" w:rsidRPr="00C72483" w:rsidRDefault="00A11F55" w:rsidP="00216E8D">
            <w:pPr>
              <w:pStyle w:val="Bezodstpw"/>
              <w:rPr>
                <w:rFonts w:ascii="Tahoma" w:hAnsi="Tahoma" w:cs="Tahoma"/>
                <w:color w:val="385623" w:themeColor="accent6" w:themeShade="80"/>
                <w:sz w:val="22"/>
                <w:szCs w:val="22"/>
              </w:rPr>
            </w:pPr>
            <w:r w:rsidRPr="00C72483">
              <w:rPr>
                <w:rFonts w:ascii="Tahoma" w:hAnsi="Tahoma" w:cs="Tahoma"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3772" w:type="dxa"/>
            <w:vAlign w:val="center"/>
          </w:tcPr>
          <w:p w14:paraId="5441E893" w14:textId="77777777" w:rsidR="00A11F55" w:rsidRPr="00C72483" w:rsidRDefault="00A11F55" w:rsidP="00216E8D">
            <w:pPr>
              <w:pStyle w:val="Bezodstpw"/>
              <w:rPr>
                <w:rFonts w:ascii="Tahoma" w:hAnsi="Tahoma" w:cs="Tahoma"/>
                <w:color w:val="385623" w:themeColor="accent6" w:themeShade="80"/>
                <w:sz w:val="22"/>
                <w:szCs w:val="22"/>
              </w:rPr>
            </w:pPr>
            <w:r w:rsidRPr="00C72483">
              <w:rPr>
                <w:rFonts w:ascii="Tahoma" w:hAnsi="Tahoma" w:cs="Tahoma"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Pr="00C72483" w:rsidRDefault="00A11F55" w:rsidP="00216E8D">
            <w:pPr>
              <w:pStyle w:val="Bezodstpw"/>
              <w:rPr>
                <w:rFonts w:ascii="Tahoma" w:hAnsi="Tahoma" w:cs="Tahoma"/>
                <w:color w:val="385623" w:themeColor="accent6" w:themeShade="80"/>
                <w:sz w:val="22"/>
                <w:szCs w:val="22"/>
              </w:rPr>
            </w:pPr>
            <w:r w:rsidRPr="00C72483">
              <w:rPr>
                <w:rFonts w:ascii="Tahoma" w:hAnsi="Tahoma" w:cs="Tahoma"/>
                <w:color w:val="385623" w:themeColor="accent6" w:themeShade="80"/>
                <w:sz w:val="22"/>
                <w:szCs w:val="22"/>
              </w:rPr>
              <w:t xml:space="preserve">KONTAKT </w:t>
            </w:r>
          </w:p>
          <w:p w14:paraId="0EFAC0FF" w14:textId="77777777" w:rsidR="00A11F55" w:rsidRPr="00C72483" w:rsidRDefault="00A11F55" w:rsidP="00216E8D">
            <w:pPr>
              <w:pStyle w:val="Bezodstpw"/>
              <w:rPr>
                <w:rFonts w:ascii="Tahoma" w:hAnsi="Tahoma" w:cs="Tahoma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44CAB367" w14:textId="77777777" w:rsidR="00A11F55" w:rsidRPr="00C72483" w:rsidRDefault="00A11F55" w:rsidP="00216E8D">
            <w:pPr>
              <w:pStyle w:val="Bezodstpw"/>
              <w:rPr>
                <w:rFonts w:ascii="Tahoma" w:hAnsi="Tahoma" w:cs="Tahoma"/>
                <w:color w:val="385623" w:themeColor="accent6" w:themeShade="80"/>
                <w:sz w:val="22"/>
                <w:szCs w:val="22"/>
              </w:rPr>
            </w:pPr>
            <w:r w:rsidRPr="00C72483">
              <w:rPr>
                <w:rFonts w:ascii="Tahoma" w:hAnsi="Tahoma" w:cs="Tahoma"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4E518E" w:rsidRPr="00C72483" w14:paraId="70272640" w14:textId="77777777" w:rsidTr="000000AD">
        <w:trPr>
          <w:trHeight w:val="658"/>
        </w:trPr>
        <w:tc>
          <w:tcPr>
            <w:tcW w:w="11635" w:type="dxa"/>
            <w:gridSpan w:val="4"/>
            <w:shd w:val="clear" w:color="auto" w:fill="D0CECE" w:themeFill="background2" w:themeFillShade="E6"/>
            <w:vAlign w:val="center"/>
          </w:tcPr>
          <w:p w14:paraId="2DE70F50" w14:textId="39E93E8C" w:rsidR="004E518E" w:rsidRPr="000B36B3" w:rsidRDefault="004E518E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  <w:r w:rsidRPr="00613580">
              <w:rPr>
                <w:rFonts w:ascii="Tahoma" w:hAnsi="Tahoma" w:cs="Tahoma"/>
                <w:color w:val="C00000"/>
              </w:rPr>
              <w:t>CZERWIEC</w:t>
            </w:r>
          </w:p>
        </w:tc>
        <w:tc>
          <w:tcPr>
            <w:tcW w:w="2543" w:type="dxa"/>
            <w:vMerge w:val="restart"/>
            <w:vAlign w:val="center"/>
          </w:tcPr>
          <w:p w14:paraId="763B80D5" w14:textId="77777777" w:rsidR="004E518E" w:rsidRDefault="004E518E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  <w:r w:rsidRPr="00C72483">
              <w:rPr>
                <w:rFonts w:ascii="Tahoma" w:hAnsi="Tahoma" w:cs="Tahoma"/>
                <w:color w:val="C00000"/>
              </w:rPr>
              <w:t>pokój 1/ poziom górny</w:t>
            </w:r>
          </w:p>
          <w:p w14:paraId="1589D8B8" w14:textId="77777777" w:rsidR="00613580" w:rsidRDefault="00613580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644BB8C6" w14:textId="77777777" w:rsidR="00613580" w:rsidRPr="00C72483" w:rsidRDefault="00613580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63CA5BEB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65353FFA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46E45274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403C16EA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5C47E2A0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4CCE093D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17453F55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569B4F02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1F32E33C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7E4430A9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190BC89F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741C2DBC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78138B6A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20D8671B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28F84B8E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58774AC5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  <w:color w:val="C00000"/>
              </w:rPr>
            </w:pPr>
          </w:p>
          <w:p w14:paraId="14432D22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</w:rPr>
            </w:pPr>
          </w:p>
        </w:tc>
      </w:tr>
      <w:tr w:rsidR="000000AD" w:rsidRPr="00C72483" w14:paraId="6FB322B4" w14:textId="77777777" w:rsidTr="000000AD">
        <w:trPr>
          <w:trHeight w:val="2870"/>
        </w:trPr>
        <w:tc>
          <w:tcPr>
            <w:tcW w:w="3837" w:type="dxa"/>
            <w:vAlign w:val="center"/>
          </w:tcPr>
          <w:p w14:paraId="0295310F" w14:textId="5C6A5986" w:rsidR="000000AD" w:rsidRDefault="00E636EE" w:rsidP="00216E8D">
            <w:pPr>
              <w:pStyle w:val="Bezodstpw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„Młodzież na start”.</w:t>
            </w:r>
            <w:bookmarkStart w:id="0" w:name="_GoBack"/>
            <w:bookmarkEnd w:id="0"/>
            <w:r w:rsidR="000000AD" w:rsidRPr="00C72483">
              <w:rPr>
                <w:rFonts w:ascii="Tahoma" w:hAnsi="Tahoma" w:cs="Tahoma"/>
              </w:rPr>
              <w:t xml:space="preserve"> Informacja grupowa dotycząca usług i instrumentów rynku pracy, w tym barometr zawo</w:t>
            </w:r>
            <w:r w:rsidR="008C408C" w:rsidRPr="00C72483">
              <w:rPr>
                <w:rFonts w:ascii="Tahoma" w:hAnsi="Tahoma" w:cs="Tahoma"/>
              </w:rPr>
              <w:t>dów deficytowych i nadwyżkowych</w:t>
            </w:r>
          </w:p>
          <w:p w14:paraId="127DAF94" w14:textId="77777777" w:rsidR="00626262" w:rsidRDefault="00626262" w:rsidP="00216E8D">
            <w:pPr>
              <w:pStyle w:val="Bezodstpw"/>
              <w:rPr>
                <w:rFonts w:ascii="Tahoma" w:hAnsi="Tahoma" w:cs="Tahoma"/>
              </w:rPr>
            </w:pPr>
          </w:p>
          <w:p w14:paraId="7AC579A2" w14:textId="77777777" w:rsidR="00626262" w:rsidRPr="00C72483" w:rsidRDefault="00626262" w:rsidP="00216E8D">
            <w:pPr>
              <w:pStyle w:val="Bezodstpw"/>
              <w:rPr>
                <w:rFonts w:ascii="Tahoma" w:hAnsi="Tahoma" w:cs="Tahoma"/>
              </w:rPr>
            </w:pPr>
          </w:p>
          <w:p w14:paraId="6222C10C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</w:rPr>
            </w:pPr>
          </w:p>
          <w:p w14:paraId="6A54D4F4" w14:textId="77777777" w:rsidR="008C408C" w:rsidRPr="00C72483" w:rsidRDefault="008C408C" w:rsidP="00216E8D">
            <w:pPr>
              <w:pStyle w:val="Bezodstpw"/>
              <w:rPr>
                <w:rFonts w:ascii="Tahoma" w:hAnsi="Tahoma" w:cs="Tahoma"/>
              </w:rPr>
            </w:pPr>
          </w:p>
          <w:p w14:paraId="28F3483B" w14:textId="737C4CA4" w:rsidR="008C408C" w:rsidRPr="00C72483" w:rsidRDefault="008C408C" w:rsidP="00216E8D">
            <w:pPr>
              <w:pStyle w:val="Bezodstpw"/>
              <w:rPr>
                <w:rFonts w:ascii="Tahoma" w:hAnsi="Tahoma" w:cs="Tahoma"/>
              </w:rPr>
            </w:pPr>
          </w:p>
        </w:tc>
        <w:tc>
          <w:tcPr>
            <w:tcW w:w="1924" w:type="dxa"/>
            <w:vAlign w:val="center"/>
          </w:tcPr>
          <w:p w14:paraId="451767E2" w14:textId="77777777" w:rsidR="000000AD" w:rsidRDefault="000000AD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C72483">
              <w:rPr>
                <w:rFonts w:ascii="Tahoma" w:hAnsi="Tahoma" w:cs="Tahoma"/>
                <w:sz w:val="22"/>
                <w:szCs w:val="22"/>
              </w:rPr>
              <w:t>07.06.2023</w:t>
            </w:r>
            <w:r w:rsidR="00613580">
              <w:rPr>
                <w:rFonts w:ascii="Tahoma" w:hAnsi="Tahoma" w:cs="Tahoma"/>
                <w:sz w:val="22"/>
                <w:szCs w:val="22"/>
              </w:rPr>
              <w:t xml:space="preserve"> r.</w:t>
            </w:r>
          </w:p>
          <w:p w14:paraId="2DF9148E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4796620E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6F3C7E16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7EBE0B5F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5BC7459A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06C61C29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793303FE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352D22D5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1826D754" w14:textId="36B411AF" w:rsidR="00613580" w:rsidRPr="00C72483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35173194" w14:textId="77777777" w:rsidR="000000AD" w:rsidRDefault="000000AD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C72483">
              <w:rPr>
                <w:rFonts w:ascii="Tahoma" w:hAnsi="Tahoma" w:cs="Tahoma"/>
                <w:sz w:val="22"/>
                <w:szCs w:val="22"/>
              </w:rPr>
              <w:t>06.06.2023</w:t>
            </w:r>
            <w:r w:rsidR="00613580">
              <w:rPr>
                <w:rFonts w:ascii="Tahoma" w:hAnsi="Tahoma" w:cs="Tahoma"/>
                <w:sz w:val="22"/>
                <w:szCs w:val="22"/>
              </w:rPr>
              <w:t xml:space="preserve"> r.</w:t>
            </w:r>
          </w:p>
          <w:p w14:paraId="06447BC1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0C4C4587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6513F82C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4A24AFA9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7C73D403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02996D55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5303FB44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5ACB520B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251F6777" w14:textId="01C8D933" w:rsidR="00613580" w:rsidRPr="00C72483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72" w:type="dxa"/>
            <w:vAlign w:val="center"/>
          </w:tcPr>
          <w:p w14:paraId="40D111AE" w14:textId="77777777" w:rsidR="000000AD" w:rsidRPr="00C72483" w:rsidRDefault="000000AD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doradca zawodowy</w:t>
            </w:r>
          </w:p>
          <w:p w14:paraId="2FA004B2" w14:textId="77777777" w:rsidR="000000AD" w:rsidRPr="00C72483" w:rsidRDefault="000000AD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Anna Janik</w:t>
            </w:r>
          </w:p>
          <w:p w14:paraId="28E0FB41" w14:textId="4E0F18B4" w:rsidR="000000AD" w:rsidRPr="00C72483" w:rsidRDefault="000000AD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tel. 32 706 58 34</w:t>
            </w:r>
          </w:p>
          <w:p w14:paraId="429E3F54" w14:textId="77777777" w:rsidR="000000AD" w:rsidRDefault="00E636EE" w:rsidP="00216E8D">
            <w:pPr>
              <w:pStyle w:val="Bezodstpw"/>
              <w:rPr>
                <w:rFonts w:ascii="Tahoma" w:hAnsi="Tahoma" w:cs="Tahoma"/>
              </w:rPr>
            </w:pPr>
            <w:hyperlink r:id="rId8" w:history="1">
              <w:r w:rsidR="000000AD" w:rsidRPr="00C72483">
                <w:rPr>
                  <w:rStyle w:val="Hipercze"/>
                  <w:rFonts w:ascii="Tahoma" w:hAnsi="Tahoma" w:cs="Tahoma"/>
                </w:rPr>
                <w:t>a.janik@olkusz.praca.gov.pl</w:t>
              </w:r>
            </w:hyperlink>
            <w:r w:rsidR="000000AD" w:rsidRPr="00C72483">
              <w:rPr>
                <w:rFonts w:ascii="Tahoma" w:hAnsi="Tahoma" w:cs="Tahoma"/>
              </w:rPr>
              <w:t xml:space="preserve"> </w:t>
            </w:r>
          </w:p>
          <w:p w14:paraId="330CFA63" w14:textId="77777777" w:rsidR="000B36B3" w:rsidRDefault="000B36B3" w:rsidP="00216E8D">
            <w:pPr>
              <w:pStyle w:val="Bezodstpw"/>
              <w:rPr>
                <w:rFonts w:ascii="Tahoma" w:hAnsi="Tahoma" w:cs="Tahoma"/>
              </w:rPr>
            </w:pPr>
          </w:p>
          <w:p w14:paraId="4075CF9F" w14:textId="77777777" w:rsidR="00DE7326" w:rsidRPr="00C72483" w:rsidRDefault="00DE7326" w:rsidP="00216E8D">
            <w:pPr>
              <w:pStyle w:val="Bezodstpw"/>
              <w:rPr>
                <w:rFonts w:ascii="Tahoma" w:hAnsi="Tahoma" w:cs="Tahoma"/>
              </w:rPr>
            </w:pPr>
          </w:p>
          <w:p w14:paraId="4BF0638A" w14:textId="77777777" w:rsidR="000000AD" w:rsidRPr="00C72483" w:rsidRDefault="000000AD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doradca zawodowy</w:t>
            </w:r>
          </w:p>
          <w:p w14:paraId="60277FCB" w14:textId="77777777" w:rsidR="000000AD" w:rsidRPr="00C72483" w:rsidRDefault="000000AD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Anna Wójcik</w:t>
            </w:r>
          </w:p>
          <w:p w14:paraId="665E86B4" w14:textId="77777777" w:rsidR="000000AD" w:rsidRPr="00C72483" w:rsidRDefault="000000AD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tel. 32 706 58 34</w:t>
            </w:r>
          </w:p>
          <w:p w14:paraId="41699C11" w14:textId="3D672AFF" w:rsidR="000B36B3" w:rsidRPr="00C72483" w:rsidRDefault="00E636EE" w:rsidP="00216E8D">
            <w:pPr>
              <w:pStyle w:val="Bezodstpw"/>
              <w:rPr>
                <w:rFonts w:ascii="Tahoma" w:hAnsi="Tahoma" w:cs="Tahoma"/>
              </w:rPr>
            </w:pPr>
            <w:hyperlink r:id="rId9" w:history="1">
              <w:r w:rsidR="000000AD" w:rsidRPr="00C72483">
                <w:rPr>
                  <w:rStyle w:val="Hipercze"/>
                  <w:rFonts w:ascii="Tahoma" w:hAnsi="Tahoma" w:cs="Tahoma"/>
                </w:rPr>
                <w:t>a.wojcik@olkusz.praca.gov.pl</w:t>
              </w:r>
            </w:hyperlink>
            <w:r w:rsidR="000000AD" w:rsidRPr="00C7248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43" w:type="dxa"/>
            <w:vMerge/>
          </w:tcPr>
          <w:p w14:paraId="0B950A27" w14:textId="77777777" w:rsidR="000000AD" w:rsidRPr="00C72483" w:rsidRDefault="000000AD" w:rsidP="00216E8D">
            <w:pPr>
              <w:pStyle w:val="Bezodstpw"/>
              <w:rPr>
                <w:rFonts w:ascii="Tahoma" w:hAnsi="Tahoma" w:cs="Tahoma"/>
              </w:rPr>
            </w:pPr>
          </w:p>
        </w:tc>
      </w:tr>
      <w:tr w:rsidR="004E518E" w:rsidRPr="00C72483" w14:paraId="50C7B6FF" w14:textId="77777777" w:rsidTr="000000AD">
        <w:trPr>
          <w:trHeight w:val="1134"/>
        </w:trPr>
        <w:tc>
          <w:tcPr>
            <w:tcW w:w="3837" w:type="dxa"/>
            <w:vAlign w:val="center"/>
          </w:tcPr>
          <w:p w14:paraId="7A8765C5" w14:textId="0A3F4E4E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 xml:space="preserve">„Młodzież na start”. Informacja grupowa dotycząca usług i instrumentów rynku pracy, w tym barometr zawodów deficytowych i </w:t>
            </w:r>
          </w:p>
          <w:p w14:paraId="0D68D851" w14:textId="39A2E959" w:rsidR="004E518E" w:rsidRDefault="00613580" w:rsidP="00216E8D">
            <w:pPr>
              <w:pStyle w:val="Bezodstpw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nadwyżkowych</w:t>
            </w:r>
          </w:p>
          <w:p w14:paraId="4110BC7D" w14:textId="77777777" w:rsidR="00613580" w:rsidRDefault="00613580" w:rsidP="00216E8D">
            <w:pPr>
              <w:pStyle w:val="Bezodstpw"/>
              <w:rPr>
                <w:rFonts w:ascii="Tahoma" w:hAnsi="Tahoma" w:cs="Tahoma"/>
              </w:rPr>
            </w:pPr>
          </w:p>
          <w:p w14:paraId="3A1BEF56" w14:textId="77777777" w:rsidR="00613580" w:rsidRDefault="00613580" w:rsidP="00216E8D">
            <w:pPr>
              <w:pStyle w:val="Bezodstpw"/>
              <w:rPr>
                <w:rFonts w:ascii="Tahoma" w:hAnsi="Tahoma" w:cs="Tahoma"/>
              </w:rPr>
            </w:pPr>
          </w:p>
          <w:p w14:paraId="017F3438" w14:textId="1F9E0D16" w:rsidR="00613580" w:rsidRPr="00C72483" w:rsidRDefault="00613580" w:rsidP="00216E8D">
            <w:pPr>
              <w:pStyle w:val="Bezodstpw"/>
              <w:rPr>
                <w:rFonts w:ascii="Tahoma" w:hAnsi="Tahoma" w:cs="Tahoma"/>
              </w:rPr>
            </w:pPr>
          </w:p>
        </w:tc>
        <w:tc>
          <w:tcPr>
            <w:tcW w:w="1924" w:type="dxa"/>
            <w:vAlign w:val="center"/>
          </w:tcPr>
          <w:p w14:paraId="5CB98D9B" w14:textId="77777777" w:rsidR="004E518E" w:rsidRDefault="004E518E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C72483">
              <w:rPr>
                <w:rFonts w:ascii="Tahoma" w:hAnsi="Tahoma" w:cs="Tahoma"/>
                <w:sz w:val="22"/>
                <w:szCs w:val="22"/>
              </w:rPr>
              <w:t>14.06.2023</w:t>
            </w:r>
            <w:r w:rsidR="00613580">
              <w:rPr>
                <w:rFonts w:ascii="Tahoma" w:hAnsi="Tahoma" w:cs="Tahoma"/>
                <w:sz w:val="22"/>
                <w:szCs w:val="22"/>
              </w:rPr>
              <w:t xml:space="preserve"> r.</w:t>
            </w:r>
          </w:p>
          <w:p w14:paraId="547D87F8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6ED61D51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272F9FAB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690D24AE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384524F1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4FA70372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0802FDFF" w14:textId="4DDFDB19" w:rsidR="00613580" w:rsidRPr="00C72483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553C1AB5" w14:textId="77777777" w:rsidR="004E518E" w:rsidRDefault="004E518E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C72483">
              <w:rPr>
                <w:rFonts w:ascii="Tahoma" w:hAnsi="Tahoma" w:cs="Tahoma"/>
                <w:sz w:val="22"/>
                <w:szCs w:val="22"/>
              </w:rPr>
              <w:t>13.06.2023</w:t>
            </w:r>
            <w:r w:rsidR="00613580">
              <w:rPr>
                <w:rFonts w:ascii="Tahoma" w:hAnsi="Tahoma" w:cs="Tahoma"/>
                <w:sz w:val="22"/>
                <w:szCs w:val="22"/>
              </w:rPr>
              <w:t xml:space="preserve"> r.</w:t>
            </w:r>
          </w:p>
          <w:p w14:paraId="1B295F10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1D30AA61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6F04FC3D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2D4DA86C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1742FF3E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0046B65C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75D6D535" w14:textId="68549347" w:rsidR="00613580" w:rsidRPr="00C72483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72" w:type="dxa"/>
            <w:vAlign w:val="center"/>
          </w:tcPr>
          <w:p w14:paraId="5B0AA9F3" w14:textId="77777777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doradca zawodowy</w:t>
            </w:r>
          </w:p>
          <w:p w14:paraId="4326A9DE" w14:textId="77777777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Anna Janik</w:t>
            </w:r>
          </w:p>
          <w:p w14:paraId="3D4F7447" w14:textId="50BB2AD7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tel. 32 706 58 34</w:t>
            </w:r>
          </w:p>
          <w:p w14:paraId="2EC96085" w14:textId="7D874458" w:rsidR="004E518E" w:rsidRPr="00C72483" w:rsidRDefault="00E636EE" w:rsidP="00216E8D">
            <w:pPr>
              <w:pStyle w:val="Bezodstpw"/>
              <w:rPr>
                <w:rFonts w:ascii="Tahoma" w:hAnsi="Tahoma" w:cs="Tahoma"/>
              </w:rPr>
            </w:pPr>
            <w:hyperlink r:id="rId10" w:history="1">
              <w:r w:rsidR="004E518E" w:rsidRPr="00C72483">
                <w:rPr>
                  <w:rStyle w:val="Hipercze"/>
                  <w:rFonts w:ascii="Tahoma" w:hAnsi="Tahoma" w:cs="Tahoma"/>
                </w:rPr>
                <w:t>a.janik@olkusz.praca.gov.pl</w:t>
              </w:r>
            </w:hyperlink>
          </w:p>
          <w:p w14:paraId="06177352" w14:textId="77777777" w:rsidR="004E518E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doradca zawodowy</w:t>
            </w:r>
          </w:p>
          <w:p w14:paraId="33CE89D1" w14:textId="77777777" w:rsidR="00613580" w:rsidRPr="00C72483" w:rsidRDefault="00613580" w:rsidP="00216E8D">
            <w:pPr>
              <w:pStyle w:val="Bezodstpw"/>
              <w:rPr>
                <w:rFonts w:ascii="Tahoma" w:hAnsi="Tahoma" w:cs="Tahoma"/>
              </w:rPr>
            </w:pPr>
          </w:p>
          <w:p w14:paraId="4CAFCD8E" w14:textId="77777777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Anna Wójcik</w:t>
            </w:r>
          </w:p>
          <w:p w14:paraId="0F6DA658" w14:textId="77777777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tel. 32 706 58 34</w:t>
            </w:r>
          </w:p>
          <w:p w14:paraId="4DBE5916" w14:textId="7C9324B4" w:rsidR="004E518E" w:rsidRPr="00C72483" w:rsidRDefault="00E636EE" w:rsidP="00216E8D">
            <w:pPr>
              <w:pStyle w:val="Bezodstpw"/>
              <w:rPr>
                <w:rFonts w:ascii="Tahoma" w:hAnsi="Tahoma" w:cs="Tahoma"/>
              </w:rPr>
            </w:pPr>
            <w:hyperlink r:id="rId11" w:history="1">
              <w:r w:rsidR="004E518E" w:rsidRPr="00C72483">
                <w:rPr>
                  <w:rStyle w:val="Hipercze"/>
                  <w:rFonts w:ascii="Tahoma" w:hAnsi="Tahoma" w:cs="Tahoma"/>
                </w:rPr>
                <w:t>a.wojcik@olkusz.praca.gov.pl</w:t>
              </w:r>
            </w:hyperlink>
          </w:p>
        </w:tc>
        <w:tc>
          <w:tcPr>
            <w:tcW w:w="2543" w:type="dxa"/>
            <w:vMerge/>
          </w:tcPr>
          <w:p w14:paraId="1A6C88C5" w14:textId="77777777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</w:p>
        </w:tc>
      </w:tr>
      <w:tr w:rsidR="004E518E" w:rsidRPr="00C72483" w14:paraId="4FCA3B39" w14:textId="77777777" w:rsidTr="000B36B3">
        <w:trPr>
          <w:trHeight w:val="964"/>
        </w:trPr>
        <w:tc>
          <w:tcPr>
            <w:tcW w:w="3837" w:type="dxa"/>
            <w:vAlign w:val="center"/>
          </w:tcPr>
          <w:p w14:paraId="29AAA7DB" w14:textId="176C07D8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lastRenderedPageBreak/>
              <w:t>„Wiedza na start”</w:t>
            </w:r>
          </w:p>
          <w:p w14:paraId="347F6C57" w14:textId="65C659BF" w:rsidR="004E518E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Informacja grupowa skierowana do młodych ludzi wkraczających na rynek pracy</w:t>
            </w:r>
            <w:r w:rsidR="0092003B" w:rsidRPr="00C72483">
              <w:rPr>
                <w:rFonts w:ascii="Tahoma" w:hAnsi="Tahoma" w:cs="Tahoma"/>
              </w:rPr>
              <w:t>. Tematem spotkani</w:t>
            </w:r>
            <w:r w:rsidR="00A03284" w:rsidRPr="00C72483">
              <w:rPr>
                <w:rFonts w:ascii="Tahoma" w:hAnsi="Tahoma" w:cs="Tahoma"/>
              </w:rPr>
              <w:t>a</w:t>
            </w:r>
            <w:r w:rsidR="0092003B" w:rsidRPr="00C72483">
              <w:rPr>
                <w:rFonts w:ascii="Tahoma" w:hAnsi="Tahoma" w:cs="Tahoma"/>
              </w:rPr>
              <w:t xml:space="preserve"> będą</w:t>
            </w:r>
            <w:r w:rsidR="005B1CBC" w:rsidRPr="00C72483">
              <w:rPr>
                <w:rFonts w:ascii="Tahoma" w:hAnsi="Tahoma" w:cs="Tahoma"/>
              </w:rPr>
              <w:t xml:space="preserve"> zagadnie</w:t>
            </w:r>
            <w:r w:rsidR="000B36B3">
              <w:rPr>
                <w:rFonts w:ascii="Tahoma" w:hAnsi="Tahoma" w:cs="Tahoma"/>
              </w:rPr>
              <w:t xml:space="preserve">nia związane z </w:t>
            </w:r>
            <w:r w:rsidR="00A13BC5" w:rsidRPr="00C72483">
              <w:rPr>
                <w:rFonts w:ascii="Tahoma" w:hAnsi="Tahoma" w:cs="Tahoma"/>
              </w:rPr>
              <w:t>prawem</w:t>
            </w:r>
            <w:r w:rsidR="005B1CBC" w:rsidRPr="00C72483">
              <w:rPr>
                <w:rFonts w:ascii="Tahoma" w:hAnsi="Tahoma" w:cs="Tahoma"/>
              </w:rPr>
              <w:t xml:space="preserve"> pracy, </w:t>
            </w:r>
            <w:r w:rsidR="00CC5E2A" w:rsidRPr="00C72483">
              <w:rPr>
                <w:rFonts w:ascii="Tahoma" w:hAnsi="Tahoma" w:cs="Tahoma"/>
              </w:rPr>
              <w:t xml:space="preserve">wzbogacone o elementy z zakresu </w:t>
            </w:r>
            <w:r w:rsidR="00A03284" w:rsidRPr="00C72483">
              <w:rPr>
                <w:rFonts w:ascii="Tahoma" w:hAnsi="Tahoma" w:cs="Tahoma"/>
              </w:rPr>
              <w:t>bezpieczeństw</w:t>
            </w:r>
            <w:r w:rsidR="00CC5E2A" w:rsidRPr="00C72483">
              <w:rPr>
                <w:rFonts w:ascii="Tahoma" w:hAnsi="Tahoma" w:cs="Tahoma"/>
              </w:rPr>
              <w:t>a</w:t>
            </w:r>
            <w:r w:rsidR="005B1CBC" w:rsidRPr="00C72483">
              <w:rPr>
                <w:rFonts w:ascii="Tahoma" w:hAnsi="Tahoma" w:cs="Tahoma"/>
              </w:rPr>
              <w:t xml:space="preserve"> i higi</w:t>
            </w:r>
            <w:r w:rsidR="00A03284" w:rsidRPr="00C72483">
              <w:rPr>
                <w:rFonts w:ascii="Tahoma" w:hAnsi="Tahoma" w:cs="Tahoma"/>
              </w:rPr>
              <w:t>en</w:t>
            </w:r>
            <w:r w:rsidR="00CC5E2A" w:rsidRPr="00C72483">
              <w:rPr>
                <w:rFonts w:ascii="Tahoma" w:hAnsi="Tahoma" w:cs="Tahoma"/>
              </w:rPr>
              <w:t>y</w:t>
            </w:r>
            <w:r w:rsidR="0092003B" w:rsidRPr="00C72483">
              <w:rPr>
                <w:rFonts w:ascii="Tahoma" w:hAnsi="Tahoma" w:cs="Tahoma"/>
              </w:rPr>
              <w:t xml:space="preserve"> pracy, a także</w:t>
            </w:r>
            <w:r w:rsidR="005B1CBC" w:rsidRPr="00C72483">
              <w:rPr>
                <w:rFonts w:ascii="Tahoma" w:hAnsi="Tahoma" w:cs="Tahoma"/>
              </w:rPr>
              <w:t xml:space="preserve"> tematyka związana z efektywnym poszukiwaniem </w:t>
            </w:r>
            <w:r w:rsidR="00CC5E2A" w:rsidRPr="00C72483">
              <w:rPr>
                <w:rFonts w:ascii="Tahoma" w:hAnsi="Tahoma" w:cs="Tahoma"/>
              </w:rPr>
              <w:t>zatrudnienia w kraju i za</w:t>
            </w:r>
            <w:r w:rsidR="006730A9" w:rsidRPr="00C72483">
              <w:rPr>
                <w:rFonts w:ascii="Tahoma" w:hAnsi="Tahoma" w:cs="Tahoma"/>
              </w:rPr>
              <w:t xml:space="preserve"> </w:t>
            </w:r>
            <w:r w:rsidR="00CC5E2A" w:rsidRPr="00C72483">
              <w:rPr>
                <w:rFonts w:ascii="Tahoma" w:hAnsi="Tahoma" w:cs="Tahoma"/>
              </w:rPr>
              <w:t>granicą w ramach sieci</w:t>
            </w:r>
            <w:r w:rsidR="00613580">
              <w:rPr>
                <w:rFonts w:ascii="Tahoma" w:hAnsi="Tahoma" w:cs="Tahoma"/>
              </w:rPr>
              <w:t xml:space="preserve"> EURES</w:t>
            </w:r>
          </w:p>
          <w:p w14:paraId="2675B2D3" w14:textId="77777777" w:rsidR="00613580" w:rsidRDefault="00613580" w:rsidP="00216E8D">
            <w:pPr>
              <w:pStyle w:val="Bezodstpw"/>
              <w:rPr>
                <w:rFonts w:ascii="Tahoma" w:hAnsi="Tahoma" w:cs="Tahoma"/>
              </w:rPr>
            </w:pPr>
          </w:p>
          <w:p w14:paraId="00631D33" w14:textId="39DED433" w:rsidR="00613580" w:rsidRPr="00C72483" w:rsidRDefault="00613580" w:rsidP="00216E8D">
            <w:pPr>
              <w:pStyle w:val="Bezodstpw"/>
              <w:rPr>
                <w:rFonts w:ascii="Tahoma" w:hAnsi="Tahoma" w:cs="Tahoma"/>
              </w:rPr>
            </w:pPr>
          </w:p>
        </w:tc>
        <w:tc>
          <w:tcPr>
            <w:tcW w:w="1924" w:type="dxa"/>
            <w:vAlign w:val="center"/>
          </w:tcPr>
          <w:p w14:paraId="0C5A1BD4" w14:textId="77777777" w:rsidR="004E518E" w:rsidRDefault="004E518E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C72483">
              <w:rPr>
                <w:rFonts w:ascii="Tahoma" w:hAnsi="Tahoma" w:cs="Tahoma"/>
                <w:sz w:val="22"/>
                <w:szCs w:val="22"/>
              </w:rPr>
              <w:t>23.06.2023</w:t>
            </w:r>
            <w:r w:rsidR="00613580">
              <w:rPr>
                <w:rFonts w:ascii="Tahoma" w:hAnsi="Tahoma" w:cs="Tahoma"/>
                <w:sz w:val="22"/>
                <w:szCs w:val="22"/>
              </w:rPr>
              <w:t xml:space="preserve"> r.</w:t>
            </w:r>
          </w:p>
          <w:p w14:paraId="14718D14" w14:textId="77777777" w:rsidR="000B36B3" w:rsidRDefault="000B36B3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633DE9DE" w14:textId="77777777" w:rsidR="000B36B3" w:rsidRDefault="000B36B3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5941CCED" w14:textId="77777777" w:rsidR="000B36B3" w:rsidRDefault="000B36B3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4C5F93C9" w14:textId="77777777" w:rsidR="000B36B3" w:rsidRDefault="000B36B3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09B5713F" w14:textId="77777777" w:rsidR="000B36B3" w:rsidRDefault="000B36B3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6F97D788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2F347604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0AA049CE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248E18A6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056DD20D" w14:textId="77777777" w:rsidR="000B36B3" w:rsidRDefault="000B36B3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611FF225" w14:textId="77777777" w:rsidR="000B36B3" w:rsidRDefault="000B36B3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219962D7" w14:textId="77777777" w:rsidR="000B36B3" w:rsidRDefault="000B36B3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7A545F2F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7563CEDE" w14:textId="526560B8" w:rsidR="00613580" w:rsidRPr="00C72483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11D487D6" w14:textId="77777777" w:rsidR="004E518E" w:rsidRDefault="004E518E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C72483">
              <w:rPr>
                <w:rFonts w:ascii="Tahoma" w:hAnsi="Tahoma" w:cs="Tahoma"/>
                <w:sz w:val="22"/>
                <w:szCs w:val="22"/>
              </w:rPr>
              <w:t>22.06.2023</w:t>
            </w:r>
            <w:r w:rsidR="00613580">
              <w:rPr>
                <w:rFonts w:ascii="Tahoma" w:hAnsi="Tahoma" w:cs="Tahoma"/>
                <w:sz w:val="22"/>
                <w:szCs w:val="22"/>
              </w:rPr>
              <w:t xml:space="preserve"> r.</w:t>
            </w:r>
          </w:p>
          <w:p w14:paraId="4116FAE5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29A3F371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11BEFE23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67282E26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0B7F52CE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2E986B00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284DA163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45352A42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23A2F0E8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3D00C055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60DF64BA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75282A54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10C62E98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11041456" w14:textId="163C433F" w:rsidR="000B36B3" w:rsidRPr="00C72483" w:rsidRDefault="000B36B3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72" w:type="dxa"/>
            <w:vAlign w:val="center"/>
          </w:tcPr>
          <w:p w14:paraId="76AE0A38" w14:textId="1DF6333F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pośrednik pracy/</w:t>
            </w:r>
            <w:r w:rsidR="000B36B3">
              <w:rPr>
                <w:rFonts w:ascii="Tahoma" w:hAnsi="Tahoma" w:cs="Tahoma"/>
              </w:rPr>
              <w:t xml:space="preserve"> </w:t>
            </w:r>
            <w:r w:rsidRPr="00C72483">
              <w:rPr>
                <w:rFonts w:ascii="Tahoma" w:hAnsi="Tahoma" w:cs="Tahoma"/>
              </w:rPr>
              <w:t>doradca zawodowy</w:t>
            </w:r>
          </w:p>
          <w:p w14:paraId="30F67742" w14:textId="77777777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Edyta Kowal</w:t>
            </w:r>
          </w:p>
          <w:p w14:paraId="23C14F74" w14:textId="29F9282A" w:rsidR="004E518E" w:rsidRPr="00C72483" w:rsidRDefault="004E518E" w:rsidP="00216E8D">
            <w:pPr>
              <w:pStyle w:val="Bezodstpw"/>
              <w:rPr>
                <w:rFonts w:ascii="Tahoma" w:hAnsi="Tahoma" w:cs="Tahoma"/>
                <w:lang w:val="en-US"/>
              </w:rPr>
            </w:pPr>
            <w:r w:rsidRPr="00C72483">
              <w:rPr>
                <w:rFonts w:ascii="Tahoma" w:hAnsi="Tahoma" w:cs="Tahoma"/>
                <w:lang w:val="en-US"/>
              </w:rPr>
              <w:t>tel. 664 442 218</w:t>
            </w:r>
          </w:p>
          <w:p w14:paraId="6C3A0E03" w14:textId="0F5A6459" w:rsidR="004E518E" w:rsidRPr="00C72483" w:rsidRDefault="00E636EE" w:rsidP="00216E8D">
            <w:pPr>
              <w:pStyle w:val="Bezodstpw"/>
              <w:rPr>
                <w:rFonts w:ascii="Tahoma" w:hAnsi="Tahoma" w:cs="Tahoma"/>
                <w:color w:val="2E74B5" w:themeColor="accent1" w:themeShade="BF"/>
                <w:u w:val="single"/>
                <w:lang w:val="en-US"/>
              </w:rPr>
            </w:pPr>
            <w:hyperlink r:id="rId12" w:history="1">
              <w:r w:rsidR="00216E8D" w:rsidRPr="00C72483">
                <w:rPr>
                  <w:rStyle w:val="Hipercze"/>
                  <w:rFonts w:ascii="Tahoma" w:hAnsi="Tahoma" w:cs="Tahoma"/>
                  <w:lang w:val="en-US"/>
                </w:rPr>
                <w:t>e.kowal@olkusz.praca.gov.pl</w:t>
              </w:r>
            </w:hyperlink>
          </w:p>
          <w:p w14:paraId="19C85CC3" w14:textId="77777777" w:rsidR="00216E8D" w:rsidRPr="00C72483" w:rsidRDefault="00216E8D" w:rsidP="00216E8D">
            <w:pPr>
              <w:pStyle w:val="Bezodstpw"/>
              <w:rPr>
                <w:rFonts w:ascii="Tahoma" w:hAnsi="Tahoma" w:cs="Tahoma"/>
                <w:color w:val="2E74B5" w:themeColor="accent1" w:themeShade="BF"/>
                <w:u w:val="single"/>
                <w:lang w:val="en-US"/>
              </w:rPr>
            </w:pPr>
          </w:p>
          <w:p w14:paraId="369B61AF" w14:textId="77777777" w:rsidR="00216E8D" w:rsidRPr="00C72483" w:rsidRDefault="00216E8D" w:rsidP="00216E8D">
            <w:pPr>
              <w:pStyle w:val="Bezodstpw"/>
              <w:rPr>
                <w:rFonts w:ascii="Tahoma" w:hAnsi="Tahoma" w:cs="Tahoma"/>
                <w:color w:val="2E74B5" w:themeColor="accent1" w:themeShade="BF"/>
                <w:u w:val="single"/>
                <w:lang w:val="en-US"/>
              </w:rPr>
            </w:pPr>
          </w:p>
          <w:p w14:paraId="01FF3CF0" w14:textId="77777777" w:rsidR="00216E8D" w:rsidRPr="00C72483" w:rsidRDefault="00216E8D" w:rsidP="00216E8D">
            <w:pPr>
              <w:pStyle w:val="Bezodstpw"/>
              <w:rPr>
                <w:rFonts w:ascii="Tahoma" w:hAnsi="Tahoma" w:cs="Tahoma"/>
                <w:color w:val="2E74B5" w:themeColor="accent1" w:themeShade="BF"/>
                <w:u w:val="single"/>
                <w:lang w:val="en-US"/>
              </w:rPr>
            </w:pPr>
          </w:p>
          <w:p w14:paraId="37D165CE" w14:textId="77777777" w:rsidR="00216E8D" w:rsidRPr="00C72483" w:rsidRDefault="00216E8D" w:rsidP="00216E8D">
            <w:pPr>
              <w:pStyle w:val="Bezodstpw"/>
              <w:rPr>
                <w:rFonts w:ascii="Tahoma" w:hAnsi="Tahoma" w:cs="Tahoma"/>
                <w:color w:val="2E74B5" w:themeColor="accent1" w:themeShade="BF"/>
                <w:u w:val="single"/>
                <w:lang w:val="en-US"/>
              </w:rPr>
            </w:pPr>
          </w:p>
          <w:p w14:paraId="773B6687" w14:textId="77777777" w:rsidR="00216E8D" w:rsidRPr="00C72483" w:rsidRDefault="00216E8D" w:rsidP="00216E8D">
            <w:pPr>
              <w:pStyle w:val="Bezodstpw"/>
              <w:rPr>
                <w:rFonts w:ascii="Tahoma" w:hAnsi="Tahoma" w:cs="Tahoma"/>
                <w:color w:val="2E74B5" w:themeColor="accent1" w:themeShade="BF"/>
                <w:u w:val="single"/>
                <w:lang w:val="en-US"/>
              </w:rPr>
            </w:pPr>
          </w:p>
          <w:p w14:paraId="3CD93FF4" w14:textId="77777777" w:rsidR="00216E8D" w:rsidRPr="00C72483" w:rsidRDefault="00216E8D" w:rsidP="00216E8D">
            <w:pPr>
              <w:pStyle w:val="Bezodstpw"/>
              <w:rPr>
                <w:rFonts w:ascii="Tahoma" w:hAnsi="Tahoma" w:cs="Tahoma"/>
                <w:color w:val="2E74B5" w:themeColor="accent1" w:themeShade="BF"/>
                <w:u w:val="single"/>
                <w:lang w:val="en-US"/>
              </w:rPr>
            </w:pPr>
          </w:p>
          <w:p w14:paraId="7E6B27C3" w14:textId="77777777" w:rsidR="00216E8D" w:rsidRDefault="00216E8D" w:rsidP="00216E8D">
            <w:pPr>
              <w:pStyle w:val="Bezodstpw"/>
              <w:rPr>
                <w:rFonts w:ascii="Tahoma" w:hAnsi="Tahoma" w:cs="Tahoma"/>
                <w:color w:val="2E74B5" w:themeColor="accent1" w:themeShade="BF"/>
                <w:u w:val="single"/>
                <w:lang w:val="en-US"/>
              </w:rPr>
            </w:pPr>
          </w:p>
          <w:p w14:paraId="38B0431D" w14:textId="77777777" w:rsidR="00613580" w:rsidRPr="00C72483" w:rsidRDefault="00613580" w:rsidP="00216E8D">
            <w:pPr>
              <w:pStyle w:val="Bezodstpw"/>
              <w:rPr>
                <w:rFonts w:ascii="Tahoma" w:hAnsi="Tahoma" w:cs="Tahoma"/>
                <w:color w:val="2E74B5" w:themeColor="accent1" w:themeShade="BF"/>
                <w:u w:val="single"/>
                <w:lang w:val="en-US"/>
              </w:rPr>
            </w:pPr>
          </w:p>
          <w:p w14:paraId="648CE881" w14:textId="2379BAE2" w:rsidR="00216E8D" w:rsidRPr="00C72483" w:rsidRDefault="00216E8D" w:rsidP="00216E8D">
            <w:pPr>
              <w:pStyle w:val="Bezodstpw"/>
              <w:rPr>
                <w:rFonts w:ascii="Tahoma" w:hAnsi="Tahoma" w:cs="Tahoma"/>
                <w:u w:val="single"/>
                <w:lang w:val="en-US"/>
              </w:rPr>
            </w:pPr>
          </w:p>
        </w:tc>
        <w:tc>
          <w:tcPr>
            <w:tcW w:w="2543" w:type="dxa"/>
            <w:vMerge/>
          </w:tcPr>
          <w:p w14:paraId="0CC07EB9" w14:textId="77777777" w:rsidR="004E518E" w:rsidRPr="00C72483" w:rsidRDefault="004E518E" w:rsidP="00216E8D">
            <w:pPr>
              <w:pStyle w:val="Bezodstpw"/>
              <w:rPr>
                <w:rFonts w:ascii="Tahoma" w:hAnsi="Tahoma" w:cs="Tahoma"/>
                <w:lang w:val="en-US"/>
              </w:rPr>
            </w:pPr>
          </w:p>
        </w:tc>
      </w:tr>
      <w:tr w:rsidR="004E518E" w:rsidRPr="00C72483" w14:paraId="12BACF59" w14:textId="77777777" w:rsidTr="000000AD">
        <w:trPr>
          <w:trHeight w:val="1134"/>
        </w:trPr>
        <w:tc>
          <w:tcPr>
            <w:tcW w:w="3837" w:type="dxa"/>
            <w:vAlign w:val="center"/>
          </w:tcPr>
          <w:p w14:paraId="123C42EB" w14:textId="2CDFE5F9" w:rsidR="000B36B3" w:rsidRDefault="000B36B3" w:rsidP="00216E8D">
            <w:pPr>
              <w:pStyle w:val="Bezodstpw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„Młodzież na start”</w:t>
            </w:r>
          </w:p>
          <w:p w14:paraId="1B913CDB" w14:textId="0918A9F1" w:rsidR="004E518E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 xml:space="preserve"> Informacja grupowa dotycząca usług i instrumentów rynku pracy, w tym barometr zawo</w:t>
            </w:r>
            <w:r w:rsidR="00613580">
              <w:rPr>
                <w:rFonts w:ascii="Tahoma" w:hAnsi="Tahoma" w:cs="Tahoma"/>
              </w:rPr>
              <w:t>dów deficytowych i nadwyżkowych</w:t>
            </w:r>
          </w:p>
          <w:p w14:paraId="4C83D019" w14:textId="77777777" w:rsidR="00613580" w:rsidRDefault="00613580" w:rsidP="00216E8D">
            <w:pPr>
              <w:pStyle w:val="Bezodstpw"/>
              <w:rPr>
                <w:rFonts w:ascii="Tahoma" w:hAnsi="Tahoma" w:cs="Tahoma"/>
              </w:rPr>
            </w:pPr>
          </w:p>
          <w:p w14:paraId="6078631E" w14:textId="77777777" w:rsidR="00613580" w:rsidRDefault="00613580" w:rsidP="00216E8D">
            <w:pPr>
              <w:pStyle w:val="Bezodstpw"/>
              <w:rPr>
                <w:rFonts w:ascii="Tahoma" w:hAnsi="Tahoma" w:cs="Tahoma"/>
              </w:rPr>
            </w:pPr>
          </w:p>
          <w:p w14:paraId="057F6A57" w14:textId="77777777" w:rsidR="00613580" w:rsidRDefault="00613580" w:rsidP="00216E8D">
            <w:pPr>
              <w:pStyle w:val="Bezodstpw"/>
              <w:rPr>
                <w:rFonts w:ascii="Tahoma" w:hAnsi="Tahoma" w:cs="Tahoma"/>
              </w:rPr>
            </w:pPr>
          </w:p>
          <w:p w14:paraId="1AEC2922" w14:textId="5D0B74EB" w:rsidR="00613580" w:rsidRPr="00C72483" w:rsidRDefault="00613580" w:rsidP="00216E8D">
            <w:pPr>
              <w:pStyle w:val="Bezodstpw"/>
              <w:rPr>
                <w:rFonts w:ascii="Tahoma" w:hAnsi="Tahoma" w:cs="Tahoma"/>
              </w:rPr>
            </w:pPr>
          </w:p>
        </w:tc>
        <w:tc>
          <w:tcPr>
            <w:tcW w:w="1924" w:type="dxa"/>
            <w:vAlign w:val="center"/>
          </w:tcPr>
          <w:p w14:paraId="45F7D389" w14:textId="77777777" w:rsidR="004E518E" w:rsidRDefault="004E518E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C72483">
              <w:rPr>
                <w:rFonts w:ascii="Tahoma" w:hAnsi="Tahoma" w:cs="Tahoma"/>
                <w:sz w:val="22"/>
                <w:szCs w:val="22"/>
              </w:rPr>
              <w:t>28.06.2023</w:t>
            </w:r>
            <w:r w:rsidR="00613580">
              <w:rPr>
                <w:rFonts w:ascii="Tahoma" w:hAnsi="Tahoma" w:cs="Tahoma"/>
                <w:sz w:val="22"/>
                <w:szCs w:val="22"/>
              </w:rPr>
              <w:t xml:space="preserve"> r.</w:t>
            </w:r>
          </w:p>
          <w:p w14:paraId="4F7B144C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3FC6862B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3E16024D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6D632647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0FC057A0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60EE42E8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70F2B026" w14:textId="041F496D" w:rsidR="00613580" w:rsidRPr="00C72483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3F508874" w14:textId="77777777" w:rsidR="004E518E" w:rsidRDefault="004E518E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C72483">
              <w:rPr>
                <w:rFonts w:ascii="Tahoma" w:hAnsi="Tahoma" w:cs="Tahoma"/>
                <w:sz w:val="22"/>
                <w:szCs w:val="22"/>
              </w:rPr>
              <w:t>27.06.2023</w:t>
            </w:r>
            <w:r w:rsidR="00613580">
              <w:rPr>
                <w:rFonts w:ascii="Tahoma" w:hAnsi="Tahoma" w:cs="Tahoma"/>
                <w:sz w:val="22"/>
                <w:szCs w:val="22"/>
              </w:rPr>
              <w:t xml:space="preserve"> r.</w:t>
            </w:r>
          </w:p>
          <w:p w14:paraId="15841AFF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080C5AC4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5D02D889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5139D69C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32EB0C85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7E4C08BA" w14:textId="77777777" w:rsidR="00613580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  <w:p w14:paraId="295CA7DA" w14:textId="16B0BAB5" w:rsidR="00613580" w:rsidRPr="00C72483" w:rsidRDefault="00613580" w:rsidP="00216E8D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72" w:type="dxa"/>
            <w:vAlign w:val="center"/>
          </w:tcPr>
          <w:p w14:paraId="6438ECA6" w14:textId="77777777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doradca zawodowy</w:t>
            </w:r>
          </w:p>
          <w:p w14:paraId="76DB8C3F" w14:textId="77777777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Anna Janik</w:t>
            </w:r>
          </w:p>
          <w:p w14:paraId="5FA034F6" w14:textId="77777777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tel. 32 706 58 34</w:t>
            </w:r>
          </w:p>
          <w:p w14:paraId="201CA6BF" w14:textId="77777777" w:rsidR="004E518E" w:rsidRDefault="00E636EE" w:rsidP="00216E8D">
            <w:pPr>
              <w:pStyle w:val="Bezodstpw"/>
              <w:rPr>
                <w:rStyle w:val="Hipercze"/>
                <w:rFonts w:ascii="Tahoma" w:hAnsi="Tahoma" w:cs="Tahoma"/>
              </w:rPr>
            </w:pPr>
            <w:hyperlink r:id="rId13" w:history="1">
              <w:r w:rsidR="004E518E" w:rsidRPr="00C72483">
                <w:rPr>
                  <w:rStyle w:val="Hipercze"/>
                  <w:rFonts w:ascii="Tahoma" w:hAnsi="Tahoma" w:cs="Tahoma"/>
                </w:rPr>
                <w:t>a.janik@olkusz.praca.gov.pl</w:t>
              </w:r>
            </w:hyperlink>
          </w:p>
          <w:p w14:paraId="2F899772" w14:textId="77777777" w:rsidR="00613580" w:rsidRPr="00C72483" w:rsidRDefault="00613580" w:rsidP="00216E8D">
            <w:pPr>
              <w:pStyle w:val="Bezodstpw"/>
              <w:rPr>
                <w:rFonts w:ascii="Tahoma" w:hAnsi="Tahoma" w:cs="Tahoma"/>
              </w:rPr>
            </w:pPr>
          </w:p>
          <w:p w14:paraId="0635BE03" w14:textId="77777777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doradca zawodowy</w:t>
            </w:r>
          </w:p>
          <w:p w14:paraId="56C73DA6" w14:textId="77777777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Anna Wójcik</w:t>
            </w:r>
          </w:p>
          <w:p w14:paraId="3494EADD" w14:textId="77777777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  <w:r w:rsidRPr="00C72483">
              <w:rPr>
                <w:rFonts w:ascii="Tahoma" w:hAnsi="Tahoma" w:cs="Tahoma"/>
              </w:rPr>
              <w:t>tel. 32 706 58 34</w:t>
            </w:r>
          </w:p>
          <w:p w14:paraId="62A02E62" w14:textId="5002E6CB" w:rsidR="004E518E" w:rsidRPr="00C72483" w:rsidRDefault="00E636EE" w:rsidP="00216E8D">
            <w:pPr>
              <w:pStyle w:val="Bezodstpw"/>
              <w:rPr>
                <w:rFonts w:ascii="Tahoma" w:hAnsi="Tahoma" w:cs="Tahoma"/>
              </w:rPr>
            </w:pPr>
            <w:hyperlink r:id="rId14" w:history="1">
              <w:r w:rsidR="004E518E" w:rsidRPr="00C72483">
                <w:rPr>
                  <w:rStyle w:val="Hipercze"/>
                  <w:rFonts w:ascii="Tahoma" w:hAnsi="Tahoma" w:cs="Tahoma"/>
                </w:rPr>
                <w:t>a.wojcik@olkusz.praca.gov.pl</w:t>
              </w:r>
            </w:hyperlink>
          </w:p>
        </w:tc>
        <w:tc>
          <w:tcPr>
            <w:tcW w:w="2543" w:type="dxa"/>
            <w:vMerge/>
          </w:tcPr>
          <w:p w14:paraId="36205DCA" w14:textId="77777777" w:rsidR="004E518E" w:rsidRPr="00C72483" w:rsidRDefault="004E518E" w:rsidP="00216E8D">
            <w:pPr>
              <w:pStyle w:val="Bezodstpw"/>
              <w:rPr>
                <w:rFonts w:ascii="Tahoma" w:hAnsi="Tahoma" w:cs="Tahoma"/>
              </w:rPr>
            </w:pPr>
          </w:p>
        </w:tc>
      </w:tr>
    </w:tbl>
    <w:p w14:paraId="22B52EBD" w14:textId="0F8FAA47" w:rsidR="00C4511A" w:rsidRPr="00216E8D" w:rsidRDefault="00C4511A" w:rsidP="00216E8D">
      <w:pPr>
        <w:pStyle w:val="Bezodstpw"/>
        <w:rPr>
          <w:rFonts w:ascii="Tahoma" w:hAnsi="Tahoma" w:cs="Tahoma"/>
          <w:b/>
        </w:rPr>
      </w:pPr>
    </w:p>
    <w:sectPr w:rsidR="00C4511A" w:rsidRPr="00216E8D" w:rsidSect="00652D5F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F45AE" w14:textId="77777777" w:rsidR="002D7E93" w:rsidRDefault="002D7E93" w:rsidP="00652D5F">
      <w:r>
        <w:separator/>
      </w:r>
    </w:p>
  </w:endnote>
  <w:endnote w:type="continuationSeparator" w:id="0">
    <w:p w14:paraId="6823CD20" w14:textId="77777777" w:rsidR="002D7E93" w:rsidRDefault="002D7E93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80C0E" w14:textId="77777777" w:rsidR="002D7E93" w:rsidRDefault="002D7E93" w:rsidP="00652D5F">
      <w:r>
        <w:separator/>
      </w:r>
    </w:p>
  </w:footnote>
  <w:footnote w:type="continuationSeparator" w:id="0">
    <w:p w14:paraId="6A48C5A2" w14:textId="77777777" w:rsidR="002D7E93" w:rsidRDefault="002D7E93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1A"/>
    <w:rsid w:val="000000AD"/>
    <w:rsid w:val="00014413"/>
    <w:rsid w:val="00022B00"/>
    <w:rsid w:val="000746D7"/>
    <w:rsid w:val="000949BF"/>
    <w:rsid w:val="000B36B3"/>
    <w:rsid w:val="000B3FAB"/>
    <w:rsid w:val="001C480D"/>
    <w:rsid w:val="00216E8D"/>
    <w:rsid w:val="002D7E93"/>
    <w:rsid w:val="00346572"/>
    <w:rsid w:val="003B6202"/>
    <w:rsid w:val="004545BF"/>
    <w:rsid w:val="004667E4"/>
    <w:rsid w:val="00466E98"/>
    <w:rsid w:val="004E518E"/>
    <w:rsid w:val="004E62F6"/>
    <w:rsid w:val="00562EA0"/>
    <w:rsid w:val="005633E8"/>
    <w:rsid w:val="00576042"/>
    <w:rsid w:val="005779D7"/>
    <w:rsid w:val="005B1CBC"/>
    <w:rsid w:val="005B31DC"/>
    <w:rsid w:val="005E4389"/>
    <w:rsid w:val="006004E8"/>
    <w:rsid w:val="00613580"/>
    <w:rsid w:val="00625EE2"/>
    <w:rsid w:val="00626262"/>
    <w:rsid w:val="006449DE"/>
    <w:rsid w:val="00652D5F"/>
    <w:rsid w:val="006730A9"/>
    <w:rsid w:val="006B175E"/>
    <w:rsid w:val="006D1F59"/>
    <w:rsid w:val="006E2967"/>
    <w:rsid w:val="007C1948"/>
    <w:rsid w:val="007F1FFB"/>
    <w:rsid w:val="00840449"/>
    <w:rsid w:val="00874729"/>
    <w:rsid w:val="00881F4D"/>
    <w:rsid w:val="00885248"/>
    <w:rsid w:val="008C408C"/>
    <w:rsid w:val="0092003B"/>
    <w:rsid w:val="00976694"/>
    <w:rsid w:val="00992FFD"/>
    <w:rsid w:val="009A6BE3"/>
    <w:rsid w:val="009C08D9"/>
    <w:rsid w:val="009E2533"/>
    <w:rsid w:val="00A021A8"/>
    <w:rsid w:val="00A03284"/>
    <w:rsid w:val="00A11F55"/>
    <w:rsid w:val="00A13BC5"/>
    <w:rsid w:val="00A32192"/>
    <w:rsid w:val="00A769C9"/>
    <w:rsid w:val="00AC2CD7"/>
    <w:rsid w:val="00C30D33"/>
    <w:rsid w:val="00C34245"/>
    <w:rsid w:val="00C4511A"/>
    <w:rsid w:val="00C72483"/>
    <w:rsid w:val="00CC2EA5"/>
    <w:rsid w:val="00CC5E2A"/>
    <w:rsid w:val="00D6172C"/>
    <w:rsid w:val="00D76ECB"/>
    <w:rsid w:val="00DB617B"/>
    <w:rsid w:val="00DC7A91"/>
    <w:rsid w:val="00DE7326"/>
    <w:rsid w:val="00E636EE"/>
    <w:rsid w:val="00ED325F"/>
    <w:rsid w:val="00ED5ABF"/>
    <w:rsid w:val="00EE4284"/>
    <w:rsid w:val="00F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13" Type="http://schemas.openxmlformats.org/officeDocument/2006/relationships/hyperlink" Target="mailto:a.janik@olkusz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.kowal@olkusz.praca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wojcik@olkusz.praca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.janik@olkusz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Relationship Id="rId14" Type="http://schemas.openxmlformats.org/officeDocument/2006/relationships/hyperlink" Target="mailto:a.wojcik@olkusz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7AC2F-68CA-4A1C-8D75-74F50036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Izabela Polner</cp:lastModifiedBy>
  <cp:revision>2</cp:revision>
  <cp:lastPrinted>2023-05-10T10:24:00Z</cp:lastPrinted>
  <dcterms:created xsi:type="dcterms:W3CDTF">2023-06-19T06:59:00Z</dcterms:created>
  <dcterms:modified xsi:type="dcterms:W3CDTF">2023-06-19T06:59:00Z</dcterms:modified>
</cp:coreProperties>
</file>